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82F096" w14:textId="77777777" w:rsidR="001B0586" w:rsidRPr="008A4902" w:rsidRDefault="001B0586" w:rsidP="001B0586">
      <w:pPr>
        <w:rPr>
          <w:rFonts w:ascii="Times New Roman" w:hAnsi="Times New Roman" w:cs="Times New Roman"/>
          <w:b/>
          <w:sz w:val="24"/>
          <w:szCs w:val="24"/>
        </w:rPr>
      </w:pPr>
      <w:r w:rsidRPr="008A4902">
        <w:rPr>
          <w:noProof/>
          <w:lang w:eastAsia="hu-HU"/>
        </w:rPr>
        <w:drawing>
          <wp:inline distT="0" distB="0" distL="0" distR="0" wp14:anchorId="2992289E" wp14:editId="672CFB87">
            <wp:extent cx="5760720" cy="1235302"/>
            <wp:effectExtent l="0" t="0" r="0" b="3175"/>
            <wp:docPr id="3" name="Kép 3" descr="Belugyminiszteri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Belugyminiszteriu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35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546888" w14:textId="7AF8A96F" w:rsidR="001B0586" w:rsidRPr="008A4902" w:rsidRDefault="001B0586" w:rsidP="001B0586">
      <w:pPr>
        <w:spacing w:after="0" w:line="240" w:lineRule="auto"/>
        <w:jc w:val="center"/>
        <w:rPr>
          <w:rFonts w:ascii="Cambria" w:hAnsi="Cambria"/>
          <w:b/>
          <w:smallCaps/>
          <w:sz w:val="24"/>
          <w:szCs w:val="24"/>
        </w:rPr>
      </w:pPr>
      <w:r w:rsidRPr="008A4902">
        <w:rPr>
          <w:rFonts w:ascii="Cambria" w:hAnsi="Cambria"/>
          <w:b/>
          <w:smallCaps/>
          <w:sz w:val="24"/>
          <w:szCs w:val="24"/>
        </w:rPr>
        <w:t>Közfoglalkoztatási Helyettes Államtitkárság</w:t>
      </w:r>
    </w:p>
    <w:p w14:paraId="733B1287" w14:textId="77777777" w:rsidR="001B0586" w:rsidRPr="008A4902" w:rsidRDefault="001B0586" w:rsidP="001B0586">
      <w:pPr>
        <w:spacing w:after="0" w:line="240" w:lineRule="auto"/>
        <w:jc w:val="center"/>
        <w:rPr>
          <w:rFonts w:ascii="Cambria" w:hAnsi="Cambria"/>
          <w:b/>
          <w:smallCaps/>
          <w:sz w:val="24"/>
          <w:szCs w:val="24"/>
        </w:rPr>
      </w:pPr>
      <w:r w:rsidRPr="008A4902">
        <w:rPr>
          <w:rFonts w:ascii="Cambria" w:hAnsi="Cambria"/>
          <w:b/>
          <w:smallCaps/>
          <w:sz w:val="24"/>
          <w:szCs w:val="24"/>
        </w:rPr>
        <w:t>Közfoglalkoztatási Stratégiai és Koordinációs Főosztály</w:t>
      </w:r>
    </w:p>
    <w:p w14:paraId="3C42BF2D" w14:textId="77777777" w:rsidR="001B0586" w:rsidRPr="008A4902" w:rsidRDefault="001B0586" w:rsidP="001B0586">
      <w:pPr>
        <w:rPr>
          <w:rFonts w:ascii="Times New Roman" w:hAnsi="Times New Roman" w:cs="Times New Roman"/>
          <w:b/>
          <w:sz w:val="24"/>
          <w:szCs w:val="24"/>
        </w:rPr>
      </w:pPr>
    </w:p>
    <w:p w14:paraId="67ACFE2F" w14:textId="77777777" w:rsidR="001B0586" w:rsidRPr="008A4902" w:rsidRDefault="001B0586" w:rsidP="001B0586">
      <w:pPr>
        <w:rPr>
          <w:rFonts w:ascii="Times New Roman" w:hAnsi="Times New Roman" w:cs="Times New Roman"/>
          <w:b/>
          <w:sz w:val="24"/>
          <w:szCs w:val="24"/>
        </w:rPr>
      </w:pPr>
    </w:p>
    <w:p w14:paraId="72A02CEF" w14:textId="77777777" w:rsidR="001B0586" w:rsidRPr="008A4902" w:rsidRDefault="001B0586" w:rsidP="001B0586">
      <w:pPr>
        <w:rPr>
          <w:rFonts w:ascii="Times New Roman" w:hAnsi="Times New Roman" w:cs="Times New Roman"/>
          <w:b/>
          <w:sz w:val="24"/>
          <w:szCs w:val="24"/>
        </w:rPr>
      </w:pPr>
    </w:p>
    <w:p w14:paraId="05E8C131" w14:textId="77777777" w:rsidR="001B0586" w:rsidRPr="008A4902" w:rsidRDefault="001B0586" w:rsidP="001B0586">
      <w:pPr>
        <w:rPr>
          <w:rFonts w:ascii="Times New Roman" w:hAnsi="Times New Roman" w:cs="Times New Roman"/>
          <w:b/>
          <w:sz w:val="24"/>
          <w:szCs w:val="24"/>
        </w:rPr>
      </w:pPr>
    </w:p>
    <w:p w14:paraId="4D482BB9" w14:textId="77777777" w:rsidR="001B0586" w:rsidRPr="008A4902" w:rsidRDefault="001B0586" w:rsidP="001B0586">
      <w:pPr>
        <w:rPr>
          <w:rFonts w:ascii="Times New Roman" w:hAnsi="Times New Roman" w:cs="Times New Roman"/>
          <w:b/>
          <w:sz w:val="24"/>
          <w:szCs w:val="24"/>
        </w:rPr>
      </w:pPr>
    </w:p>
    <w:p w14:paraId="64C23784" w14:textId="77777777" w:rsidR="001B0586" w:rsidRPr="008A4902" w:rsidRDefault="001B0586" w:rsidP="001B0586">
      <w:pPr>
        <w:rPr>
          <w:rFonts w:ascii="Times New Roman" w:hAnsi="Times New Roman" w:cs="Times New Roman"/>
          <w:b/>
          <w:sz w:val="24"/>
          <w:szCs w:val="24"/>
        </w:rPr>
      </w:pPr>
    </w:p>
    <w:p w14:paraId="09D89E98" w14:textId="77777777" w:rsidR="001B0586" w:rsidRPr="008A4902" w:rsidRDefault="00D419EB" w:rsidP="001B058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A4902">
        <w:rPr>
          <w:rFonts w:ascii="Times New Roman" w:hAnsi="Times New Roman" w:cs="Times New Roman"/>
          <w:b/>
          <w:sz w:val="36"/>
          <w:szCs w:val="36"/>
        </w:rPr>
        <w:t>TERVEZÉSI SEGÉDLET</w:t>
      </w:r>
    </w:p>
    <w:p w14:paraId="5648E650" w14:textId="77777777" w:rsidR="001B0586" w:rsidRPr="008A4902" w:rsidRDefault="001B0586" w:rsidP="001B0586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45B874A3" w14:textId="01A268BE" w:rsidR="001B0586" w:rsidRPr="008A4902" w:rsidRDefault="00FE37E9" w:rsidP="001B058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8A4902">
        <w:rPr>
          <w:rFonts w:ascii="Times New Roman" w:hAnsi="Times New Roman" w:cs="Times New Roman"/>
          <w:b/>
          <w:sz w:val="36"/>
          <w:szCs w:val="36"/>
        </w:rPr>
        <w:t>a</w:t>
      </w:r>
      <w:proofErr w:type="gramEnd"/>
      <w:r w:rsidRPr="008A4902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4936A6">
        <w:rPr>
          <w:rFonts w:ascii="Times New Roman" w:hAnsi="Times New Roman" w:cs="Times New Roman"/>
          <w:b/>
          <w:sz w:val="36"/>
          <w:szCs w:val="36"/>
        </w:rPr>
        <w:t>202</w:t>
      </w:r>
      <w:r w:rsidR="00FD5A63">
        <w:rPr>
          <w:rFonts w:ascii="Times New Roman" w:hAnsi="Times New Roman" w:cs="Times New Roman"/>
          <w:b/>
          <w:sz w:val="36"/>
          <w:szCs w:val="36"/>
        </w:rPr>
        <w:t>5</w:t>
      </w:r>
      <w:r w:rsidR="001B0586" w:rsidRPr="004936A6">
        <w:rPr>
          <w:rFonts w:ascii="Times New Roman" w:hAnsi="Times New Roman" w:cs="Times New Roman"/>
          <w:b/>
          <w:sz w:val="36"/>
          <w:szCs w:val="36"/>
        </w:rPr>
        <w:t xml:space="preserve">. </w:t>
      </w:r>
      <w:r w:rsidR="001B0586" w:rsidRPr="008A4902">
        <w:rPr>
          <w:rFonts w:ascii="Times New Roman" w:hAnsi="Times New Roman" w:cs="Times New Roman"/>
          <w:b/>
          <w:sz w:val="36"/>
          <w:szCs w:val="36"/>
        </w:rPr>
        <w:t xml:space="preserve">évi járási startmunka </w:t>
      </w:r>
      <w:r w:rsidR="00851E7B" w:rsidRPr="00172F29">
        <w:rPr>
          <w:rFonts w:ascii="Times New Roman" w:hAnsi="Times New Roman" w:cs="Times New Roman"/>
          <w:b/>
          <w:sz w:val="36"/>
          <w:szCs w:val="36"/>
        </w:rPr>
        <w:t>minta</w:t>
      </w:r>
      <w:r w:rsidR="001B0586" w:rsidRPr="00172F29">
        <w:rPr>
          <w:rFonts w:ascii="Times New Roman" w:hAnsi="Times New Roman" w:cs="Times New Roman"/>
          <w:b/>
          <w:sz w:val="36"/>
          <w:szCs w:val="36"/>
        </w:rPr>
        <w:t>programok</w:t>
      </w:r>
      <w:r w:rsidR="001B0586" w:rsidRPr="008A4902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14:paraId="505F686E" w14:textId="77777777" w:rsidR="001B0586" w:rsidRPr="008A4902" w:rsidRDefault="008D383F" w:rsidP="001B058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8A4902">
        <w:rPr>
          <w:rFonts w:ascii="Times New Roman" w:hAnsi="Times New Roman" w:cs="Times New Roman"/>
          <w:b/>
          <w:sz w:val="36"/>
          <w:szCs w:val="36"/>
        </w:rPr>
        <w:t>indításához</w:t>
      </w:r>
      <w:proofErr w:type="gramEnd"/>
    </w:p>
    <w:p w14:paraId="77362E48" w14:textId="77777777" w:rsidR="001B0586" w:rsidRPr="008A4902" w:rsidRDefault="001B0586" w:rsidP="001B0586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14:paraId="749A76B1" w14:textId="77777777" w:rsidR="006E749B" w:rsidRPr="008A4902" w:rsidRDefault="006E749B" w:rsidP="001B0586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14:paraId="64C84BED" w14:textId="77777777" w:rsidR="006E749B" w:rsidRPr="008A4902" w:rsidRDefault="006E749B" w:rsidP="001B0586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14:paraId="7315A507" w14:textId="77777777" w:rsidR="006E749B" w:rsidRPr="008A4902" w:rsidRDefault="006E749B" w:rsidP="001B0586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14:paraId="2068E6E5" w14:textId="77777777" w:rsidR="006E749B" w:rsidRPr="008A4902" w:rsidRDefault="006E749B" w:rsidP="001B0586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14:paraId="736EA1A6" w14:textId="77777777" w:rsidR="006E749B" w:rsidRPr="008A4902" w:rsidRDefault="006E749B" w:rsidP="001B0586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14:paraId="763C61ED" w14:textId="77777777" w:rsidR="006E749B" w:rsidRPr="008A4902" w:rsidRDefault="006E749B" w:rsidP="001B0586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14:paraId="0585AE6C" w14:textId="77777777" w:rsidR="006E749B" w:rsidRPr="008A4902" w:rsidRDefault="006E749B" w:rsidP="001B0586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14:paraId="7481194F" w14:textId="77777777" w:rsidR="006E749B" w:rsidRPr="008A4902" w:rsidRDefault="006E749B" w:rsidP="001B0586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14:paraId="17B4CEC2" w14:textId="77777777" w:rsidR="006E749B" w:rsidRPr="008A4902" w:rsidRDefault="006E749B" w:rsidP="001B0586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14:paraId="0E6CA10D" w14:textId="77777777" w:rsidR="006E749B" w:rsidRPr="008A4902" w:rsidRDefault="006E749B" w:rsidP="001B0586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14:paraId="786B2884" w14:textId="77777777" w:rsidR="006E749B" w:rsidRPr="008A4902" w:rsidRDefault="006E749B" w:rsidP="001B0586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14:paraId="41FE4404" w14:textId="77777777" w:rsidR="006E749B" w:rsidRPr="008A4902" w:rsidRDefault="006E749B" w:rsidP="006E749B">
      <w:pPr>
        <w:pStyle w:val="Listaszerbekezds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284353A" w14:textId="28BEC36C" w:rsidR="006E749B" w:rsidRPr="008A4902" w:rsidRDefault="006E749B" w:rsidP="00FA5101">
      <w:pPr>
        <w:pStyle w:val="Listaszerbekezds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038D3">
        <w:rPr>
          <w:rFonts w:ascii="Times New Roman" w:hAnsi="Times New Roman" w:cs="Times New Roman"/>
          <w:b/>
          <w:sz w:val="32"/>
          <w:szCs w:val="32"/>
        </w:rPr>
        <w:t>20</w:t>
      </w:r>
      <w:r w:rsidR="00FE37E9" w:rsidRPr="007038D3">
        <w:rPr>
          <w:rFonts w:ascii="Times New Roman" w:hAnsi="Times New Roman" w:cs="Times New Roman"/>
          <w:b/>
          <w:sz w:val="32"/>
          <w:szCs w:val="32"/>
        </w:rPr>
        <w:t>2</w:t>
      </w:r>
      <w:r w:rsidR="00FD5A63" w:rsidRPr="007038D3">
        <w:rPr>
          <w:rFonts w:ascii="Times New Roman" w:hAnsi="Times New Roman" w:cs="Times New Roman"/>
          <w:b/>
          <w:sz w:val="32"/>
          <w:szCs w:val="32"/>
        </w:rPr>
        <w:t>4</w:t>
      </w:r>
      <w:r w:rsidRPr="007038D3">
        <w:rPr>
          <w:rFonts w:ascii="Times New Roman" w:hAnsi="Times New Roman" w:cs="Times New Roman"/>
          <w:b/>
          <w:sz w:val="32"/>
          <w:szCs w:val="32"/>
        </w:rPr>
        <w:t>. október</w:t>
      </w:r>
    </w:p>
    <w:p w14:paraId="34FAE1DD" w14:textId="77777777" w:rsidR="006E749B" w:rsidRPr="008A4902" w:rsidRDefault="006E749B">
      <w:pPr>
        <w:rPr>
          <w:rFonts w:ascii="Times New Roman" w:hAnsi="Times New Roman" w:cs="Times New Roman"/>
          <w:b/>
          <w:sz w:val="32"/>
          <w:szCs w:val="32"/>
        </w:rPr>
      </w:pPr>
      <w:r w:rsidRPr="008A4902">
        <w:rPr>
          <w:rFonts w:ascii="Times New Roman" w:hAnsi="Times New Roman" w:cs="Times New Roman"/>
          <w:b/>
          <w:sz w:val="32"/>
          <w:szCs w:val="32"/>
        </w:rPr>
        <w:br w:type="page"/>
      </w:r>
    </w:p>
    <w:p w14:paraId="17B7B56D" w14:textId="77777777" w:rsidR="00D83026" w:rsidRPr="008A4902" w:rsidRDefault="001B0586" w:rsidP="007A568B">
      <w:pPr>
        <w:pStyle w:val="Listaszerbekezds"/>
        <w:numPr>
          <w:ilvl w:val="0"/>
          <w:numId w:val="1"/>
        </w:numPr>
        <w:spacing w:after="0"/>
        <w:ind w:left="714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8A4902">
        <w:rPr>
          <w:rFonts w:ascii="Times New Roman" w:hAnsi="Times New Roman" w:cs="Times New Roman"/>
          <w:b/>
          <w:sz w:val="24"/>
          <w:szCs w:val="24"/>
        </w:rPr>
        <w:lastRenderedPageBreak/>
        <w:t>Bevezető</w:t>
      </w:r>
    </w:p>
    <w:p w14:paraId="76B5A4A7" w14:textId="77777777" w:rsidR="00177080" w:rsidRDefault="00177080" w:rsidP="007A568B">
      <w:pPr>
        <w:pStyle w:val="Listaszerbekezds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DB7DDC7" w14:textId="2D1876DB" w:rsidR="00845361" w:rsidRDefault="00845361" w:rsidP="007A568B">
      <w:pPr>
        <w:pStyle w:val="Listaszerbekezds"/>
        <w:spacing w:after="0"/>
        <w:ind w:left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A </w:t>
      </w:r>
      <w:r w:rsidR="002D523B" w:rsidRPr="008A4902">
        <w:rPr>
          <w:rFonts w:ascii="Times New Roman" w:hAnsi="Times New Roman" w:cs="Times New Roman"/>
          <w:sz w:val="24"/>
          <w:szCs w:val="24"/>
        </w:rPr>
        <w:t>közfoglalkoztatásért felelős</w:t>
      </w:r>
      <w:r w:rsidRPr="008A4902">
        <w:rPr>
          <w:rFonts w:ascii="Times New Roman" w:hAnsi="Times New Roman" w:cs="Times New Roman"/>
          <w:sz w:val="24"/>
          <w:szCs w:val="24"/>
        </w:rPr>
        <w:t xml:space="preserve"> miniszter </w:t>
      </w:r>
      <w:r w:rsidR="00155042" w:rsidRPr="008A4902">
        <w:rPr>
          <w:rFonts w:ascii="Times New Roman" w:hAnsi="Times New Roman" w:cs="Times New Roman"/>
          <w:sz w:val="24"/>
          <w:szCs w:val="24"/>
        </w:rPr>
        <w:t>tervezési segédletet</w:t>
      </w:r>
      <w:r w:rsidRPr="008A4902">
        <w:rPr>
          <w:rFonts w:ascii="Times New Roman" w:hAnsi="Times New Roman" w:cs="Times New Roman"/>
          <w:sz w:val="24"/>
          <w:szCs w:val="24"/>
        </w:rPr>
        <w:t xml:space="preserve"> tesz közzé a </w:t>
      </w:r>
      <w:r w:rsidRPr="004936A6">
        <w:rPr>
          <w:rFonts w:ascii="Times New Roman" w:hAnsi="Times New Roman" w:cs="Times New Roman"/>
          <w:b/>
          <w:sz w:val="24"/>
          <w:szCs w:val="24"/>
        </w:rPr>
        <w:t>202</w:t>
      </w:r>
      <w:r w:rsidR="00FD5A63">
        <w:rPr>
          <w:rFonts w:ascii="Times New Roman" w:hAnsi="Times New Roman" w:cs="Times New Roman"/>
          <w:b/>
          <w:sz w:val="24"/>
          <w:szCs w:val="24"/>
        </w:rPr>
        <w:t>5</w:t>
      </w:r>
      <w:r w:rsidRPr="004936A6">
        <w:rPr>
          <w:rFonts w:ascii="Times New Roman" w:hAnsi="Times New Roman" w:cs="Times New Roman"/>
          <w:b/>
          <w:sz w:val="24"/>
          <w:szCs w:val="24"/>
        </w:rPr>
        <w:t>.</w:t>
      </w:r>
      <w:r w:rsidRPr="008A4902">
        <w:rPr>
          <w:rFonts w:ascii="Times New Roman" w:hAnsi="Times New Roman" w:cs="Times New Roman"/>
          <w:b/>
          <w:sz w:val="24"/>
          <w:szCs w:val="24"/>
        </w:rPr>
        <w:t xml:space="preserve"> évi </w:t>
      </w:r>
      <w:r w:rsidR="0088047B" w:rsidRPr="008A4902">
        <w:rPr>
          <w:rFonts w:ascii="Times New Roman" w:hAnsi="Times New Roman" w:cs="Times New Roman"/>
          <w:b/>
          <w:sz w:val="24"/>
          <w:szCs w:val="24"/>
        </w:rPr>
        <w:t xml:space="preserve">közfoglalkoztatási </w:t>
      </w:r>
      <w:r w:rsidRPr="008A4902">
        <w:rPr>
          <w:rFonts w:ascii="Times New Roman" w:hAnsi="Times New Roman" w:cs="Times New Roman"/>
          <w:b/>
          <w:sz w:val="24"/>
          <w:szCs w:val="24"/>
        </w:rPr>
        <w:t xml:space="preserve">járási startmunka </w:t>
      </w:r>
      <w:r w:rsidR="000A1142" w:rsidRPr="004936A6">
        <w:rPr>
          <w:rFonts w:ascii="Times New Roman" w:hAnsi="Times New Roman" w:cs="Times New Roman"/>
          <w:b/>
          <w:sz w:val="24"/>
          <w:szCs w:val="24"/>
        </w:rPr>
        <w:t>minta</w:t>
      </w:r>
      <w:r w:rsidR="002518E1" w:rsidRPr="004936A6">
        <w:rPr>
          <w:rFonts w:ascii="Times New Roman" w:hAnsi="Times New Roman" w:cs="Times New Roman"/>
          <w:b/>
          <w:sz w:val="24"/>
          <w:szCs w:val="24"/>
        </w:rPr>
        <w:t xml:space="preserve">- és ráépülő </w:t>
      </w:r>
      <w:r w:rsidRPr="004936A6">
        <w:rPr>
          <w:rFonts w:ascii="Times New Roman" w:hAnsi="Times New Roman" w:cs="Times New Roman"/>
          <w:b/>
          <w:sz w:val="24"/>
          <w:szCs w:val="24"/>
        </w:rPr>
        <w:t>programok</w:t>
      </w:r>
      <w:r w:rsidR="002518E1" w:rsidRPr="004936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36A6">
        <w:rPr>
          <w:rFonts w:ascii="Times New Roman" w:hAnsi="Times New Roman" w:cs="Times New Roman"/>
          <w:sz w:val="24"/>
          <w:szCs w:val="24"/>
        </w:rPr>
        <w:t xml:space="preserve">megvalósítására a </w:t>
      </w:r>
      <w:r w:rsidRPr="004936A6">
        <w:rPr>
          <w:rFonts w:ascii="Times New Roman" w:hAnsi="Times New Roman"/>
          <w:bCs/>
          <w:sz w:val="24"/>
          <w:szCs w:val="24"/>
        </w:rPr>
        <w:t>helyi önkormányzat</w:t>
      </w:r>
      <w:r w:rsidR="006540C9" w:rsidRPr="004936A6">
        <w:rPr>
          <w:rFonts w:ascii="Times New Roman" w:hAnsi="Times New Roman"/>
          <w:bCs/>
          <w:sz w:val="24"/>
          <w:szCs w:val="24"/>
        </w:rPr>
        <w:t>ok</w:t>
      </w:r>
      <w:r w:rsidR="00E758B2" w:rsidRPr="004936A6">
        <w:rPr>
          <w:rFonts w:ascii="Times New Roman" w:hAnsi="Times New Roman"/>
          <w:bCs/>
          <w:sz w:val="24"/>
          <w:szCs w:val="24"/>
        </w:rPr>
        <w:t>,</w:t>
      </w:r>
      <w:r w:rsidR="008B3717" w:rsidRPr="004936A6">
        <w:rPr>
          <w:rFonts w:ascii="Times New Roman" w:hAnsi="Times New Roman"/>
          <w:bCs/>
          <w:sz w:val="24"/>
          <w:szCs w:val="24"/>
        </w:rPr>
        <w:t xml:space="preserve"> az önkormányzat</w:t>
      </w:r>
      <w:r w:rsidRPr="004936A6">
        <w:rPr>
          <w:rFonts w:ascii="Times New Roman" w:hAnsi="Times New Roman"/>
          <w:bCs/>
          <w:sz w:val="24"/>
          <w:szCs w:val="24"/>
        </w:rPr>
        <w:t>ok által létrehozott</w:t>
      </w:r>
      <w:r w:rsidR="00F50EF3" w:rsidRPr="004936A6">
        <w:rPr>
          <w:rFonts w:ascii="Times New Roman" w:hAnsi="Times New Roman"/>
          <w:bCs/>
          <w:sz w:val="24"/>
          <w:szCs w:val="24"/>
        </w:rPr>
        <w:t xml:space="preserve"> és</w:t>
      </w:r>
      <w:r w:rsidR="00E02257" w:rsidRPr="004936A6">
        <w:rPr>
          <w:rFonts w:ascii="Times New Roman" w:hAnsi="Times New Roman"/>
          <w:bCs/>
          <w:sz w:val="24"/>
          <w:szCs w:val="24"/>
        </w:rPr>
        <w:t xml:space="preserve"> </w:t>
      </w:r>
      <w:r w:rsidRPr="008A4902">
        <w:rPr>
          <w:rFonts w:ascii="Times New Roman" w:hAnsi="Times New Roman"/>
          <w:bCs/>
          <w:sz w:val="24"/>
          <w:szCs w:val="24"/>
        </w:rPr>
        <w:t>100%-</w:t>
      </w:r>
      <w:proofErr w:type="spellStart"/>
      <w:r w:rsidRPr="008A4902">
        <w:rPr>
          <w:rFonts w:ascii="Times New Roman" w:hAnsi="Times New Roman"/>
          <w:bCs/>
          <w:sz w:val="24"/>
          <w:szCs w:val="24"/>
        </w:rPr>
        <w:t>ban</w:t>
      </w:r>
      <w:proofErr w:type="spellEnd"/>
      <w:r w:rsidRPr="008A4902">
        <w:rPr>
          <w:rFonts w:ascii="Times New Roman" w:hAnsi="Times New Roman"/>
          <w:bCs/>
          <w:sz w:val="24"/>
          <w:szCs w:val="24"/>
        </w:rPr>
        <w:t xml:space="preserve"> önkormányzati tulajdonban lévő gazdálkodó szervezet</w:t>
      </w:r>
      <w:r w:rsidR="00BB31CE" w:rsidRPr="008A4902">
        <w:rPr>
          <w:rFonts w:ascii="Times New Roman" w:hAnsi="Times New Roman"/>
          <w:bCs/>
          <w:sz w:val="24"/>
          <w:szCs w:val="24"/>
        </w:rPr>
        <w:t>ek</w:t>
      </w:r>
      <w:r w:rsidRPr="008A4902">
        <w:rPr>
          <w:rFonts w:ascii="Times New Roman" w:hAnsi="Times New Roman"/>
          <w:bCs/>
          <w:sz w:val="24"/>
          <w:szCs w:val="24"/>
        </w:rPr>
        <w:t xml:space="preserve">, </w:t>
      </w:r>
      <w:r w:rsidR="00F83F50" w:rsidRPr="008A4902">
        <w:rPr>
          <w:rFonts w:ascii="Times New Roman" w:hAnsi="Times New Roman"/>
          <w:bCs/>
          <w:sz w:val="24"/>
          <w:szCs w:val="24"/>
        </w:rPr>
        <w:t xml:space="preserve">a </w:t>
      </w:r>
      <w:r w:rsidRPr="008A4902">
        <w:rPr>
          <w:rFonts w:ascii="Times New Roman" w:hAnsi="Times New Roman"/>
          <w:bCs/>
          <w:sz w:val="24"/>
          <w:szCs w:val="24"/>
        </w:rPr>
        <w:t xml:space="preserve">helyi önkormányzatok jogi személyiséggel rendelkező </w:t>
      </w:r>
      <w:r w:rsidR="00BB31CE" w:rsidRPr="008A4902">
        <w:rPr>
          <w:rFonts w:ascii="Times New Roman" w:hAnsi="Times New Roman"/>
          <w:bCs/>
          <w:sz w:val="24"/>
          <w:szCs w:val="24"/>
        </w:rPr>
        <w:t>társulás</w:t>
      </w:r>
      <w:r w:rsidR="00FA2094" w:rsidRPr="008A4902">
        <w:rPr>
          <w:rFonts w:ascii="Times New Roman" w:hAnsi="Times New Roman"/>
          <w:bCs/>
          <w:sz w:val="24"/>
          <w:szCs w:val="24"/>
        </w:rPr>
        <w:t>ai</w:t>
      </w:r>
      <w:r w:rsidRPr="008A4902">
        <w:rPr>
          <w:rFonts w:ascii="Times New Roman" w:hAnsi="Times New Roman"/>
          <w:bCs/>
          <w:sz w:val="24"/>
          <w:szCs w:val="24"/>
        </w:rPr>
        <w:t>, továbbá az önkormányzat</w:t>
      </w:r>
      <w:r w:rsidR="008B3717" w:rsidRPr="008A4902">
        <w:rPr>
          <w:rFonts w:ascii="Times New Roman" w:hAnsi="Times New Roman"/>
          <w:bCs/>
          <w:sz w:val="24"/>
          <w:szCs w:val="24"/>
        </w:rPr>
        <w:t>ok</w:t>
      </w:r>
      <w:r w:rsidRPr="008A4902">
        <w:rPr>
          <w:rFonts w:ascii="Times New Roman" w:hAnsi="Times New Roman"/>
          <w:bCs/>
          <w:sz w:val="24"/>
          <w:szCs w:val="24"/>
        </w:rPr>
        <w:t xml:space="preserve"> által a közfoglalkoztatás lebonyolítására létrehozott szervezet</w:t>
      </w:r>
      <w:r w:rsidR="00073564">
        <w:rPr>
          <w:rFonts w:ascii="Times New Roman" w:hAnsi="Times New Roman"/>
          <w:bCs/>
          <w:sz w:val="24"/>
          <w:szCs w:val="24"/>
        </w:rPr>
        <w:t>ek</w:t>
      </w:r>
      <w:r w:rsidRPr="008A4902">
        <w:rPr>
          <w:rFonts w:ascii="Times New Roman" w:hAnsi="Times New Roman"/>
          <w:bCs/>
          <w:sz w:val="24"/>
          <w:szCs w:val="24"/>
        </w:rPr>
        <w:t xml:space="preserve"> </w:t>
      </w:r>
      <w:r w:rsidR="00E758B2" w:rsidRPr="008A4902">
        <w:rPr>
          <w:rFonts w:ascii="Times New Roman" w:hAnsi="Times New Roman"/>
          <w:bCs/>
          <w:sz w:val="24"/>
          <w:szCs w:val="24"/>
        </w:rPr>
        <w:t>számára.</w:t>
      </w:r>
    </w:p>
    <w:p w14:paraId="7C570E7C" w14:textId="77777777" w:rsidR="00177080" w:rsidRPr="008A4902" w:rsidRDefault="00177080" w:rsidP="007A568B">
      <w:pPr>
        <w:pStyle w:val="Listaszerbekezds"/>
        <w:spacing w:after="0"/>
        <w:ind w:left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</w:p>
    <w:p w14:paraId="11C40A91" w14:textId="77777777" w:rsidR="00F8616F" w:rsidRPr="008A4902" w:rsidRDefault="003F77A2" w:rsidP="007A568B">
      <w:pPr>
        <w:pStyle w:val="Listaszerbekezds"/>
        <w:numPr>
          <w:ilvl w:val="1"/>
          <w:numId w:val="1"/>
        </w:numPr>
        <w:tabs>
          <w:tab w:val="left" w:pos="851"/>
        </w:tabs>
        <w:spacing w:after="0"/>
        <w:ind w:left="850" w:hanging="493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8A4902">
        <w:rPr>
          <w:rFonts w:ascii="Times New Roman" w:hAnsi="Times New Roman"/>
          <w:b/>
          <w:bCs/>
          <w:sz w:val="24"/>
          <w:szCs w:val="24"/>
        </w:rPr>
        <w:t>A programok</w:t>
      </w:r>
      <w:r w:rsidR="00F8616F" w:rsidRPr="008A4902">
        <w:rPr>
          <w:rFonts w:ascii="Times New Roman" w:hAnsi="Times New Roman"/>
          <w:b/>
          <w:bCs/>
          <w:sz w:val="24"/>
          <w:szCs w:val="24"/>
        </w:rPr>
        <w:t xml:space="preserve"> indoko</w:t>
      </w:r>
      <w:r w:rsidR="00101661" w:rsidRPr="008A4902">
        <w:rPr>
          <w:rFonts w:ascii="Times New Roman" w:hAnsi="Times New Roman"/>
          <w:b/>
          <w:bCs/>
          <w:sz w:val="24"/>
          <w:szCs w:val="24"/>
        </w:rPr>
        <w:t xml:space="preserve">ltsága </w:t>
      </w:r>
    </w:p>
    <w:p w14:paraId="545A833F" w14:textId="77777777" w:rsidR="00177080" w:rsidRDefault="0017708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8D6061D" w14:textId="76CCB7D6" w:rsidR="00116C5F" w:rsidRPr="00073564" w:rsidRDefault="00E232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5E46">
        <w:rPr>
          <w:rFonts w:ascii="Times New Roman" w:hAnsi="Times New Roman" w:cs="Times New Roman"/>
          <w:b/>
          <w:bCs/>
          <w:sz w:val="24"/>
          <w:szCs w:val="24"/>
        </w:rPr>
        <w:t>A közfoglalkoztatás elsődleges célja</w:t>
      </w:r>
      <w:r w:rsidRPr="008A4902">
        <w:rPr>
          <w:rFonts w:ascii="Times New Roman" w:hAnsi="Times New Roman" w:cs="Times New Roman"/>
          <w:bCs/>
          <w:sz w:val="24"/>
          <w:szCs w:val="24"/>
        </w:rPr>
        <w:t xml:space="preserve"> továbbra is a hátrányos helyzetű térségekben a munkaerőpiaci szempontból kedvezőtlen helyzetben lévő állástalanok</w:t>
      </w:r>
      <w:r w:rsidRPr="008A49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A4902">
        <w:rPr>
          <w:rFonts w:ascii="Times New Roman" w:hAnsi="Times New Roman" w:cs="Times New Roman"/>
          <w:bCs/>
          <w:sz w:val="24"/>
          <w:szCs w:val="24"/>
        </w:rPr>
        <w:t>számára</w:t>
      </w:r>
      <w:r w:rsidRPr="008A4902">
        <w:rPr>
          <w:rFonts w:ascii="Times New Roman" w:hAnsi="Times New Roman" w:cs="Times New Roman"/>
          <w:b/>
          <w:bCs/>
          <w:sz w:val="24"/>
          <w:szCs w:val="24"/>
        </w:rPr>
        <w:t xml:space="preserve"> foglalkoztatási</w:t>
      </w:r>
      <w:r w:rsidRPr="008A490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4902">
        <w:rPr>
          <w:rFonts w:ascii="Times New Roman" w:hAnsi="Times New Roman" w:cs="Times New Roman"/>
          <w:b/>
          <w:bCs/>
          <w:sz w:val="24"/>
          <w:szCs w:val="24"/>
        </w:rPr>
        <w:t>lehetőség biztosítása.</w:t>
      </w:r>
      <w:r w:rsidR="004D26E0" w:rsidRPr="008A490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F5ABC" w:rsidRPr="008A4902">
        <w:rPr>
          <w:rFonts w:ascii="Times New Roman" w:hAnsi="Times New Roman" w:cs="Times New Roman"/>
          <w:bCs/>
          <w:sz w:val="24"/>
          <w:szCs w:val="24"/>
        </w:rPr>
        <w:t xml:space="preserve">A közfoglalkoztatási programok működtetését egyértelműen és alapjaiban befolyásolja a nyílt munkaerőpiac </w:t>
      </w:r>
      <w:r w:rsidR="000F5ABC" w:rsidRPr="008A4902">
        <w:rPr>
          <w:rFonts w:ascii="Times New Roman" w:hAnsi="Times New Roman" w:cs="Times New Roman"/>
          <w:sz w:val="24"/>
          <w:szCs w:val="24"/>
        </w:rPr>
        <w:t>helyzet</w:t>
      </w:r>
      <w:r w:rsidR="008C7153" w:rsidRPr="008A4902">
        <w:rPr>
          <w:rFonts w:ascii="Times New Roman" w:hAnsi="Times New Roman" w:cs="Times New Roman"/>
          <w:sz w:val="24"/>
          <w:szCs w:val="24"/>
        </w:rPr>
        <w:t xml:space="preserve">e. </w:t>
      </w:r>
      <w:r w:rsidR="008C7153" w:rsidRPr="008A4902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0F5ABC" w:rsidRPr="008A4902">
        <w:rPr>
          <w:rFonts w:ascii="Times New Roman" w:hAnsi="Times New Roman" w:cs="Times New Roman"/>
          <w:sz w:val="24"/>
          <w:szCs w:val="24"/>
        </w:rPr>
        <w:t>közfoglalkoztatásban is tapasztalható munkaerőhiány</w:t>
      </w:r>
      <w:r w:rsidR="008C7153" w:rsidRPr="008A4902">
        <w:rPr>
          <w:rFonts w:ascii="Times New Roman" w:hAnsi="Times New Roman" w:cs="Times New Roman"/>
          <w:sz w:val="24"/>
          <w:szCs w:val="24"/>
        </w:rPr>
        <w:t xml:space="preserve"> főleg a szakmunkás végzettséggel rendelkezők tekintetében kimagasló. </w:t>
      </w:r>
      <w:r w:rsidR="00000590">
        <w:rPr>
          <w:rFonts w:ascii="Times New Roman" w:hAnsi="Times New Roman" w:cs="Times New Roman"/>
          <w:sz w:val="24"/>
          <w:szCs w:val="24"/>
        </w:rPr>
        <w:t>A</w:t>
      </w:r>
      <w:r w:rsidR="000F5ABC" w:rsidRPr="008A4902">
        <w:rPr>
          <w:rFonts w:ascii="Times New Roman" w:hAnsi="Times New Roman" w:cs="Times New Roman"/>
          <w:sz w:val="24"/>
          <w:szCs w:val="24"/>
        </w:rPr>
        <w:t xml:space="preserve">z álláskeresők jelentős része továbbra is szakképzetlen, motiválatlan, mentális, szociális, vagy egészségügyi hátrányokkal küzd. </w:t>
      </w:r>
      <w:r w:rsidR="00000590">
        <w:rPr>
          <w:rFonts w:ascii="Times New Roman" w:hAnsi="Times New Roman" w:cs="Times New Roman"/>
          <w:bCs/>
          <w:sz w:val="24"/>
          <w:szCs w:val="24"/>
        </w:rPr>
        <w:t>A</w:t>
      </w:r>
      <w:r w:rsidR="00545E4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366CD" w:rsidRPr="004936A6">
        <w:rPr>
          <w:rFonts w:ascii="Times New Roman" w:hAnsi="Times New Roman" w:cs="Times New Roman"/>
          <w:bCs/>
          <w:sz w:val="24"/>
          <w:szCs w:val="24"/>
        </w:rPr>
        <w:t>202</w:t>
      </w:r>
      <w:r w:rsidR="00AD1114">
        <w:rPr>
          <w:rFonts w:ascii="Times New Roman" w:hAnsi="Times New Roman" w:cs="Times New Roman"/>
          <w:bCs/>
          <w:sz w:val="24"/>
          <w:szCs w:val="24"/>
        </w:rPr>
        <w:t>5</w:t>
      </w:r>
      <w:r w:rsidR="000F5ABC" w:rsidRPr="004936A6">
        <w:rPr>
          <w:rFonts w:ascii="Times New Roman" w:hAnsi="Times New Roman" w:cs="Times New Roman"/>
          <w:bCs/>
          <w:sz w:val="24"/>
          <w:szCs w:val="24"/>
        </w:rPr>
        <w:t>.</w:t>
      </w:r>
      <w:r w:rsidR="000F5ABC" w:rsidRPr="00D56A31">
        <w:rPr>
          <w:rFonts w:ascii="Times New Roman" w:hAnsi="Times New Roman" w:cs="Times New Roman"/>
          <w:bCs/>
          <w:sz w:val="24"/>
          <w:szCs w:val="24"/>
        </w:rPr>
        <w:t xml:space="preserve"> évben a járási startmunka </w:t>
      </w:r>
      <w:r w:rsidR="000F5ABC" w:rsidRPr="004936A6">
        <w:rPr>
          <w:rFonts w:ascii="Times New Roman" w:hAnsi="Times New Roman" w:cs="Times New Roman"/>
          <w:bCs/>
          <w:sz w:val="24"/>
          <w:szCs w:val="24"/>
        </w:rPr>
        <w:t xml:space="preserve">programok </w:t>
      </w:r>
      <w:r w:rsidR="002278F6" w:rsidRPr="004936A6">
        <w:rPr>
          <w:rFonts w:ascii="Times New Roman" w:hAnsi="Times New Roman" w:cs="Times New Roman"/>
          <w:b/>
          <w:bCs/>
          <w:sz w:val="24"/>
          <w:szCs w:val="24"/>
        </w:rPr>
        <w:t>meghatározó</w:t>
      </w:r>
      <w:r w:rsidR="000F5ABC" w:rsidRPr="004936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F5ABC" w:rsidRPr="00D56A31">
        <w:rPr>
          <w:rFonts w:ascii="Times New Roman" w:hAnsi="Times New Roman" w:cs="Times New Roman"/>
          <w:b/>
          <w:bCs/>
          <w:sz w:val="24"/>
          <w:szCs w:val="24"/>
        </w:rPr>
        <w:t>célja továbbra is az elmúlt években kialakított</w:t>
      </w:r>
      <w:r w:rsidR="00AD1114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0F5ABC" w:rsidRPr="00D56A3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E37E9" w:rsidRPr="00D56A31">
        <w:rPr>
          <w:rFonts w:ascii="Times New Roman" w:hAnsi="Times New Roman" w:cs="Times New Roman"/>
          <w:b/>
          <w:sz w:val="24"/>
          <w:szCs w:val="24"/>
        </w:rPr>
        <w:t>életképes</w:t>
      </w:r>
      <w:r w:rsidR="00FE37E9" w:rsidRPr="00D56A3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F5ABC" w:rsidRPr="00D56A31">
        <w:rPr>
          <w:rFonts w:ascii="Times New Roman" w:hAnsi="Times New Roman" w:cs="Times New Roman"/>
          <w:b/>
          <w:bCs/>
          <w:sz w:val="24"/>
          <w:szCs w:val="24"/>
        </w:rPr>
        <w:t>kapacitások fenntartása és műk</w:t>
      </w:r>
      <w:r w:rsidR="00FE37E9" w:rsidRPr="00D56A31">
        <w:rPr>
          <w:rFonts w:ascii="Times New Roman" w:hAnsi="Times New Roman" w:cs="Times New Roman"/>
          <w:b/>
          <w:bCs/>
          <w:sz w:val="24"/>
          <w:szCs w:val="24"/>
        </w:rPr>
        <w:t xml:space="preserve">ödtetése. </w:t>
      </w:r>
      <w:r w:rsidR="00F16E2F" w:rsidRPr="00073564">
        <w:rPr>
          <w:rFonts w:ascii="Times New Roman" w:hAnsi="Times New Roman" w:cs="Times New Roman"/>
          <w:sz w:val="24"/>
          <w:szCs w:val="24"/>
        </w:rPr>
        <w:t xml:space="preserve">Ugyanakkor </w:t>
      </w:r>
      <w:r w:rsidR="00F16E2F" w:rsidRPr="00073564">
        <w:rPr>
          <w:rFonts w:ascii="Times New Roman" w:hAnsi="Times New Roman" w:cs="Times New Roman"/>
          <w:b/>
          <w:sz w:val="24"/>
          <w:szCs w:val="24"/>
        </w:rPr>
        <w:t>nagyobb hangsúly</w:t>
      </w:r>
      <w:r w:rsidR="00073564" w:rsidRPr="00073564">
        <w:rPr>
          <w:rFonts w:ascii="Times New Roman" w:hAnsi="Times New Roman" w:cs="Times New Roman"/>
          <w:b/>
          <w:sz w:val="24"/>
          <w:szCs w:val="24"/>
        </w:rPr>
        <w:t>t</w:t>
      </w:r>
      <w:r w:rsidR="00F16E2F" w:rsidRPr="00073564">
        <w:rPr>
          <w:rFonts w:ascii="Times New Roman" w:hAnsi="Times New Roman" w:cs="Times New Roman"/>
          <w:b/>
          <w:sz w:val="24"/>
          <w:szCs w:val="24"/>
        </w:rPr>
        <w:t xml:space="preserve"> kell helyezni a közfoglalkoztatási programban megvalósuló tevékenységek komplexebb átgondolására, racionalizálására</w:t>
      </w:r>
      <w:r w:rsidR="00F16E2F" w:rsidRPr="00073564">
        <w:rPr>
          <w:rFonts w:ascii="Times New Roman" w:hAnsi="Times New Roman" w:cs="Times New Roman"/>
          <w:sz w:val="24"/>
          <w:szCs w:val="24"/>
        </w:rPr>
        <w:t xml:space="preserve">. Ennek megfelelően </w:t>
      </w:r>
      <w:r w:rsidR="00545E46" w:rsidRPr="00073564">
        <w:rPr>
          <w:rFonts w:ascii="Times New Roman" w:hAnsi="Times New Roman" w:cs="Times New Roman"/>
          <w:sz w:val="24"/>
          <w:szCs w:val="24"/>
        </w:rPr>
        <w:t xml:space="preserve">a lecsökkent közfoglalkoztatotti létszám döntően szakképesítéssel nem rendelkező munkaerő-állományának foglalkoztatási kihívásaihoz igazodva, </w:t>
      </w:r>
      <w:r w:rsidR="0054616C" w:rsidRPr="00073564">
        <w:rPr>
          <w:rFonts w:ascii="Times New Roman" w:hAnsi="Times New Roman" w:cs="Times New Roman"/>
          <w:sz w:val="24"/>
          <w:szCs w:val="24"/>
        </w:rPr>
        <w:t xml:space="preserve">figyelembe véve </w:t>
      </w:r>
      <w:r w:rsidR="00545E46" w:rsidRPr="00073564">
        <w:rPr>
          <w:rFonts w:ascii="Times New Roman" w:hAnsi="Times New Roman" w:cs="Times New Roman"/>
          <w:sz w:val="24"/>
          <w:szCs w:val="24"/>
        </w:rPr>
        <w:t>a</w:t>
      </w:r>
      <w:r w:rsidR="0054616C" w:rsidRPr="00073564">
        <w:rPr>
          <w:rFonts w:ascii="Times New Roman" w:hAnsi="Times New Roman" w:cs="Times New Roman"/>
          <w:sz w:val="24"/>
          <w:szCs w:val="24"/>
        </w:rPr>
        <w:t xml:space="preserve"> Start-munkaprogram előirányzatból biztosított,</w:t>
      </w:r>
      <w:r w:rsidR="00545E46" w:rsidRPr="00073564">
        <w:rPr>
          <w:rFonts w:ascii="Times New Roman" w:hAnsi="Times New Roman" w:cs="Times New Roman"/>
          <w:sz w:val="24"/>
          <w:szCs w:val="24"/>
        </w:rPr>
        <w:t xml:space="preserve"> </w:t>
      </w:r>
      <w:r w:rsidR="0054616C" w:rsidRPr="00073564">
        <w:rPr>
          <w:rFonts w:ascii="Times New Roman" w:hAnsi="Times New Roman" w:cs="Times New Roman"/>
          <w:sz w:val="24"/>
          <w:szCs w:val="24"/>
        </w:rPr>
        <w:t>rendelkezésre álló vármegyei keret</w:t>
      </w:r>
      <w:r w:rsidR="00545E46" w:rsidRPr="00073564">
        <w:rPr>
          <w:rFonts w:ascii="Times New Roman" w:hAnsi="Times New Roman" w:cs="Times New Roman"/>
          <w:sz w:val="24"/>
          <w:szCs w:val="24"/>
        </w:rPr>
        <w:t>összeg</w:t>
      </w:r>
      <w:r w:rsidR="0054616C" w:rsidRPr="00073564">
        <w:rPr>
          <w:rFonts w:ascii="Times New Roman" w:hAnsi="Times New Roman" w:cs="Times New Roman"/>
          <w:sz w:val="24"/>
          <w:szCs w:val="24"/>
        </w:rPr>
        <w:t>et</w:t>
      </w:r>
      <w:r w:rsidR="00545E46" w:rsidRPr="00073564">
        <w:rPr>
          <w:rFonts w:ascii="Times New Roman" w:hAnsi="Times New Roman" w:cs="Times New Roman"/>
          <w:sz w:val="24"/>
          <w:szCs w:val="24"/>
        </w:rPr>
        <w:t>, valamint a korábbi programokban elért eredményeket, a rendelkezésre álló eszközparkot, a helyi adottságokat, és az összegyűjtött tapasztalatokat, ismerete</w:t>
      </w:r>
      <w:r w:rsidR="005B4641" w:rsidRPr="00073564">
        <w:rPr>
          <w:rFonts w:ascii="Times New Roman" w:hAnsi="Times New Roman" w:cs="Times New Roman"/>
          <w:sz w:val="24"/>
          <w:szCs w:val="24"/>
        </w:rPr>
        <w:t>ket felhasználva kell a tervezést elvégezni.</w:t>
      </w:r>
    </w:p>
    <w:p w14:paraId="789489AC" w14:textId="77777777" w:rsidR="00896BD5" w:rsidRDefault="00896BD5">
      <w:pPr>
        <w:pStyle w:val="Listaszerbekezds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40B75C" w14:textId="77777777" w:rsidR="00233E63" w:rsidRPr="008A4902" w:rsidRDefault="00233E63">
      <w:pPr>
        <w:pStyle w:val="Listaszerbekezds"/>
        <w:numPr>
          <w:ilvl w:val="1"/>
          <w:numId w:val="1"/>
        </w:numPr>
        <w:tabs>
          <w:tab w:val="left" w:pos="851"/>
        </w:tabs>
        <w:spacing w:after="0"/>
        <w:ind w:left="850" w:hanging="493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8A4902">
        <w:rPr>
          <w:rFonts w:ascii="Times New Roman" w:hAnsi="Times New Roman"/>
          <w:b/>
          <w:bCs/>
          <w:sz w:val="24"/>
          <w:szCs w:val="24"/>
        </w:rPr>
        <w:t xml:space="preserve">A programok területi hatálya </w:t>
      </w:r>
    </w:p>
    <w:p w14:paraId="4AC705E9" w14:textId="77777777" w:rsidR="00647DE3" w:rsidRDefault="00647D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03A8C0B" w14:textId="6927DFE0" w:rsidR="00544AFE" w:rsidRPr="000B4012" w:rsidRDefault="001550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4012">
        <w:rPr>
          <w:rFonts w:ascii="Times New Roman" w:hAnsi="Times New Roman" w:cs="Times New Roman"/>
          <w:sz w:val="24"/>
          <w:szCs w:val="24"/>
        </w:rPr>
        <w:t xml:space="preserve">A Belügyminisztérium </w:t>
      </w:r>
      <w:r w:rsidR="002D523B" w:rsidRPr="000B4012">
        <w:rPr>
          <w:rFonts w:ascii="Times New Roman" w:hAnsi="Times New Roman" w:cs="Times New Roman"/>
          <w:sz w:val="24"/>
          <w:szCs w:val="24"/>
        </w:rPr>
        <w:t xml:space="preserve">(a továbbiakban: BM) </w:t>
      </w:r>
      <w:r w:rsidRPr="000B4012">
        <w:rPr>
          <w:rFonts w:ascii="Times New Roman" w:hAnsi="Times New Roman" w:cs="Times New Roman"/>
          <w:sz w:val="24"/>
          <w:szCs w:val="24"/>
        </w:rPr>
        <w:t>döntése alapján</w:t>
      </w:r>
      <w:r w:rsidR="0088047B" w:rsidRPr="000B4012">
        <w:rPr>
          <w:rFonts w:ascii="Times New Roman" w:hAnsi="Times New Roman" w:cs="Times New Roman"/>
          <w:sz w:val="24"/>
          <w:szCs w:val="24"/>
        </w:rPr>
        <w:t xml:space="preserve"> </w:t>
      </w:r>
      <w:r w:rsidR="000B4012" w:rsidRPr="00253674">
        <w:rPr>
          <w:rFonts w:ascii="Times New Roman" w:hAnsi="Times New Roman" w:cs="Times New Roman"/>
          <w:sz w:val="24"/>
          <w:szCs w:val="24"/>
        </w:rPr>
        <w:t>Győr-Moson-Sopron</w:t>
      </w:r>
      <w:r w:rsidR="000B4012" w:rsidRPr="000B4012">
        <w:rPr>
          <w:rFonts w:ascii="Times New Roman" w:hAnsi="Times New Roman" w:cs="Times New Roman"/>
          <w:sz w:val="24"/>
          <w:szCs w:val="24"/>
        </w:rPr>
        <w:t xml:space="preserve">, </w:t>
      </w:r>
      <w:r w:rsidR="00161E93" w:rsidRPr="000B4012">
        <w:rPr>
          <w:rFonts w:ascii="Times New Roman" w:hAnsi="Times New Roman" w:cs="Times New Roman"/>
          <w:sz w:val="24"/>
          <w:szCs w:val="24"/>
        </w:rPr>
        <w:t xml:space="preserve">Vas és Komárom-Esztergom </w:t>
      </w:r>
      <w:r w:rsidR="00CA0593" w:rsidRPr="000B4012">
        <w:rPr>
          <w:rFonts w:ascii="Times New Roman" w:hAnsi="Times New Roman" w:cs="Times New Roman"/>
          <w:sz w:val="24"/>
          <w:szCs w:val="24"/>
        </w:rPr>
        <w:t>vár</w:t>
      </w:r>
      <w:r w:rsidRPr="000B4012">
        <w:rPr>
          <w:rFonts w:ascii="Times New Roman" w:hAnsi="Times New Roman" w:cs="Times New Roman"/>
          <w:sz w:val="24"/>
          <w:szCs w:val="24"/>
        </w:rPr>
        <w:t xml:space="preserve">megyék területén a járási startmunka mintaprogramok </w:t>
      </w:r>
      <w:r w:rsidR="00851E7B" w:rsidRPr="000B4012">
        <w:rPr>
          <w:rFonts w:ascii="Times New Roman" w:hAnsi="Times New Roman" w:cs="Times New Roman"/>
          <w:sz w:val="24"/>
          <w:szCs w:val="24"/>
        </w:rPr>
        <w:t xml:space="preserve">indítása nem indokolt. </w:t>
      </w:r>
      <w:r w:rsidR="0088047B" w:rsidRPr="000B4012">
        <w:rPr>
          <w:rFonts w:ascii="Times New Roman" w:hAnsi="Times New Roman" w:cs="Times New Roman"/>
          <w:sz w:val="24"/>
          <w:szCs w:val="24"/>
        </w:rPr>
        <w:t>E</w:t>
      </w:r>
      <w:r w:rsidR="00CE20BF" w:rsidRPr="000B4012">
        <w:rPr>
          <w:rFonts w:ascii="Times New Roman" w:hAnsi="Times New Roman" w:cs="Times New Roman"/>
          <w:sz w:val="24"/>
          <w:szCs w:val="24"/>
        </w:rPr>
        <w:t xml:space="preserve"> </w:t>
      </w:r>
      <w:r w:rsidR="00CA0593" w:rsidRPr="000B4012">
        <w:rPr>
          <w:rFonts w:ascii="Times New Roman" w:hAnsi="Times New Roman" w:cs="Times New Roman"/>
          <w:sz w:val="24"/>
          <w:szCs w:val="24"/>
        </w:rPr>
        <w:t>vár</w:t>
      </w:r>
      <w:r w:rsidR="00851E7B" w:rsidRPr="000B4012">
        <w:rPr>
          <w:rFonts w:ascii="Times New Roman" w:hAnsi="Times New Roman" w:cs="Times New Roman"/>
          <w:sz w:val="24"/>
          <w:szCs w:val="24"/>
        </w:rPr>
        <w:t>megyék települései részére</w:t>
      </w:r>
      <w:r w:rsidRPr="000B4012">
        <w:rPr>
          <w:rFonts w:ascii="Times New Roman" w:hAnsi="Times New Roman" w:cs="Times New Roman"/>
          <w:sz w:val="24"/>
          <w:szCs w:val="24"/>
        </w:rPr>
        <w:t xml:space="preserve"> csak a hosszabb időtartamú közfoglalkoztatás</w:t>
      </w:r>
      <w:r w:rsidR="00851E7B" w:rsidRPr="000B4012">
        <w:rPr>
          <w:rFonts w:ascii="Times New Roman" w:hAnsi="Times New Roman" w:cs="Times New Roman"/>
          <w:sz w:val="24"/>
          <w:szCs w:val="24"/>
        </w:rPr>
        <w:t>i támogatás biztosítható</w:t>
      </w:r>
      <w:r w:rsidR="00D10886" w:rsidRPr="000B401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11B5803" w14:textId="77777777" w:rsidR="00233E63" w:rsidRPr="004936A6" w:rsidRDefault="00E407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4012">
        <w:rPr>
          <w:rFonts w:ascii="Times New Roman" w:hAnsi="Times New Roman" w:cs="Times New Roman"/>
          <w:sz w:val="24"/>
          <w:szCs w:val="24"/>
        </w:rPr>
        <w:t>K</w:t>
      </w:r>
      <w:r w:rsidR="00233E63" w:rsidRPr="000B4012">
        <w:rPr>
          <w:rFonts w:ascii="Times New Roman" w:hAnsi="Times New Roman" w:cs="Times New Roman"/>
          <w:sz w:val="24"/>
          <w:szCs w:val="24"/>
        </w:rPr>
        <w:t>özfoglalkoztatási minta-, illetve ráépülő programokat</w:t>
      </w:r>
      <w:r w:rsidR="00DE0A68" w:rsidRPr="000B4012">
        <w:rPr>
          <w:rFonts w:ascii="Times New Roman" w:hAnsi="Times New Roman" w:cs="Times New Roman"/>
          <w:sz w:val="24"/>
          <w:szCs w:val="24"/>
        </w:rPr>
        <w:t xml:space="preserve"> a közfoglalkoztatáshoz nyújtható támogatásokról szóló 375/2010. (XII.</w:t>
      </w:r>
      <w:r w:rsidR="00CC12CE" w:rsidRPr="000B4012">
        <w:rPr>
          <w:rFonts w:ascii="Times New Roman" w:hAnsi="Times New Roman" w:cs="Times New Roman"/>
          <w:sz w:val="24"/>
          <w:szCs w:val="24"/>
        </w:rPr>
        <w:t xml:space="preserve"> </w:t>
      </w:r>
      <w:r w:rsidR="00DE0A68" w:rsidRPr="000B4012">
        <w:rPr>
          <w:rFonts w:ascii="Times New Roman" w:hAnsi="Times New Roman" w:cs="Times New Roman"/>
          <w:sz w:val="24"/>
          <w:szCs w:val="24"/>
        </w:rPr>
        <w:t>31.) Korm. rendelet</w:t>
      </w:r>
      <w:r w:rsidR="00D240CE" w:rsidRPr="000B4012">
        <w:rPr>
          <w:rFonts w:ascii="Times New Roman" w:hAnsi="Times New Roman" w:cs="Times New Roman"/>
          <w:sz w:val="24"/>
          <w:szCs w:val="24"/>
        </w:rPr>
        <w:t xml:space="preserve"> (a továbbiakban: Rendelet)</w:t>
      </w:r>
      <w:r w:rsidR="00DE0A68" w:rsidRPr="000B4012">
        <w:rPr>
          <w:rFonts w:ascii="Times New Roman" w:hAnsi="Times New Roman" w:cs="Times New Roman"/>
          <w:sz w:val="24"/>
          <w:szCs w:val="24"/>
        </w:rPr>
        <w:t xml:space="preserve"> 7/B.</w:t>
      </w:r>
      <w:r w:rsidR="002A649C" w:rsidRPr="000B4012">
        <w:rPr>
          <w:rFonts w:ascii="Times New Roman" w:hAnsi="Times New Roman" w:cs="Times New Roman"/>
          <w:sz w:val="24"/>
          <w:szCs w:val="24"/>
        </w:rPr>
        <w:t xml:space="preserve"> §</w:t>
      </w:r>
      <w:r w:rsidR="00DE0A68" w:rsidRPr="000B4012">
        <w:rPr>
          <w:rFonts w:ascii="Times New Roman" w:hAnsi="Times New Roman" w:cs="Times New Roman"/>
          <w:sz w:val="24"/>
          <w:szCs w:val="24"/>
        </w:rPr>
        <w:t xml:space="preserve"> (7a) bekezdése </w:t>
      </w:r>
      <w:proofErr w:type="gramStart"/>
      <w:r w:rsidR="00DE0A68" w:rsidRPr="000B4012">
        <w:rPr>
          <w:rFonts w:ascii="Times New Roman" w:hAnsi="Times New Roman" w:cs="Times New Roman"/>
          <w:sz w:val="24"/>
          <w:szCs w:val="24"/>
        </w:rPr>
        <w:t>alapján</w:t>
      </w:r>
      <w:proofErr w:type="gramEnd"/>
      <w:r w:rsidR="00233E63" w:rsidRPr="000B4012">
        <w:rPr>
          <w:rFonts w:ascii="Times New Roman" w:hAnsi="Times New Roman" w:cs="Times New Roman"/>
          <w:sz w:val="24"/>
          <w:szCs w:val="24"/>
        </w:rPr>
        <w:t xml:space="preserve"> azokon a településeken lehet támogatni, amelyek:</w:t>
      </w:r>
    </w:p>
    <w:p w14:paraId="410C5903" w14:textId="4E2275F6" w:rsidR="00233E63" w:rsidRPr="008A4902" w:rsidRDefault="00233E63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>a kedvezményezett járások besorolásáról szóló 290/2014. (XI. 26.) Korm. rendelet 3. mellékletében meghatározott 109 ke</w:t>
      </w:r>
      <w:r w:rsidR="00D95A69" w:rsidRPr="008A4902">
        <w:rPr>
          <w:rFonts w:ascii="Times New Roman" w:hAnsi="Times New Roman" w:cs="Times New Roman"/>
          <w:sz w:val="24"/>
          <w:szCs w:val="24"/>
        </w:rPr>
        <w:t>dvezményezett járáshoz, vagy a 6</w:t>
      </w:r>
      <w:r w:rsidRPr="008A4902">
        <w:rPr>
          <w:rFonts w:ascii="Times New Roman" w:hAnsi="Times New Roman" w:cs="Times New Roman"/>
          <w:sz w:val="24"/>
          <w:szCs w:val="24"/>
        </w:rPr>
        <w:t>.</w:t>
      </w:r>
      <w:r w:rsidR="006F6FE3" w:rsidRPr="008A4902">
        <w:rPr>
          <w:rFonts w:ascii="Times New Roman" w:hAnsi="Times New Roman" w:cs="Times New Roman"/>
          <w:sz w:val="24"/>
          <w:szCs w:val="24"/>
        </w:rPr>
        <w:t xml:space="preserve"> </w:t>
      </w:r>
      <w:r w:rsidRPr="008A4902">
        <w:rPr>
          <w:rFonts w:ascii="Times New Roman" w:hAnsi="Times New Roman" w:cs="Times New Roman"/>
          <w:sz w:val="24"/>
          <w:szCs w:val="24"/>
        </w:rPr>
        <w:t xml:space="preserve">mellékletben szereplő természeti vagy civilizációs katasztrófával sújtott kedvezményezett térségek közé tartoznak, </w:t>
      </w:r>
      <w:r w:rsidR="00817267" w:rsidRPr="008A4902">
        <w:rPr>
          <w:rFonts w:ascii="Times New Roman" w:hAnsi="Times New Roman" w:cs="Times New Roman"/>
          <w:sz w:val="24"/>
          <w:szCs w:val="24"/>
        </w:rPr>
        <w:t xml:space="preserve">ide nem értve </w:t>
      </w:r>
      <w:r w:rsidR="00082DCB" w:rsidRPr="00253674">
        <w:rPr>
          <w:rFonts w:ascii="Times New Roman" w:hAnsi="Times New Roman" w:cs="Times New Roman"/>
          <w:sz w:val="24"/>
          <w:szCs w:val="24"/>
        </w:rPr>
        <w:t xml:space="preserve">Győr-Moson-Sopron, </w:t>
      </w:r>
      <w:r w:rsidR="00A003F8" w:rsidRPr="008A4902">
        <w:rPr>
          <w:rFonts w:ascii="Times New Roman" w:hAnsi="Times New Roman" w:cs="Times New Roman"/>
          <w:sz w:val="24"/>
          <w:szCs w:val="24"/>
        </w:rPr>
        <w:t>Vas</w:t>
      </w:r>
      <w:r w:rsidR="00817267" w:rsidRPr="008A4902">
        <w:rPr>
          <w:rFonts w:ascii="Times New Roman" w:hAnsi="Times New Roman" w:cs="Times New Roman"/>
          <w:sz w:val="24"/>
          <w:szCs w:val="24"/>
        </w:rPr>
        <w:t xml:space="preserve"> és</w:t>
      </w:r>
      <w:r w:rsidR="00A003F8" w:rsidRPr="008A4902">
        <w:rPr>
          <w:rFonts w:ascii="Times New Roman" w:hAnsi="Times New Roman" w:cs="Times New Roman"/>
          <w:sz w:val="24"/>
          <w:szCs w:val="24"/>
        </w:rPr>
        <w:t xml:space="preserve"> Komárom-Esztergom </w:t>
      </w:r>
      <w:r w:rsidR="00B845B6" w:rsidRPr="004936A6">
        <w:rPr>
          <w:rFonts w:ascii="Times New Roman" w:hAnsi="Times New Roman" w:cs="Times New Roman"/>
          <w:sz w:val="24"/>
          <w:szCs w:val="24"/>
        </w:rPr>
        <w:t>vár</w:t>
      </w:r>
      <w:r w:rsidR="004D2D63" w:rsidRPr="008A4902">
        <w:rPr>
          <w:rFonts w:ascii="Times New Roman" w:hAnsi="Times New Roman" w:cs="Times New Roman"/>
          <w:sz w:val="24"/>
          <w:szCs w:val="24"/>
        </w:rPr>
        <w:t xml:space="preserve">megye </w:t>
      </w:r>
      <w:r w:rsidR="00817267" w:rsidRPr="008A4902">
        <w:rPr>
          <w:rFonts w:ascii="Times New Roman" w:hAnsi="Times New Roman" w:cs="Times New Roman"/>
          <w:sz w:val="24"/>
          <w:szCs w:val="24"/>
        </w:rPr>
        <w:t xml:space="preserve">e mellékeltekben felsorolt </w:t>
      </w:r>
      <w:r w:rsidR="004D2D63" w:rsidRPr="008A4902">
        <w:rPr>
          <w:rFonts w:ascii="Times New Roman" w:hAnsi="Times New Roman" w:cs="Times New Roman"/>
          <w:sz w:val="24"/>
          <w:szCs w:val="24"/>
        </w:rPr>
        <w:t>járásai</w:t>
      </w:r>
      <w:r w:rsidR="00817267" w:rsidRPr="008A4902">
        <w:rPr>
          <w:rFonts w:ascii="Times New Roman" w:hAnsi="Times New Roman" w:cs="Times New Roman"/>
          <w:sz w:val="24"/>
          <w:szCs w:val="24"/>
        </w:rPr>
        <w:t>t</w:t>
      </w:r>
      <w:r w:rsidR="004D2D63" w:rsidRPr="008A4902">
        <w:rPr>
          <w:rFonts w:ascii="Times New Roman" w:hAnsi="Times New Roman" w:cs="Times New Roman"/>
          <w:sz w:val="24"/>
          <w:szCs w:val="24"/>
        </w:rPr>
        <w:t>,</w:t>
      </w:r>
    </w:p>
    <w:p w14:paraId="11BF8D8D" w14:textId="77777777" w:rsidR="00233E63" w:rsidRPr="008A4902" w:rsidRDefault="00233E63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lastRenderedPageBreak/>
        <w:t>a közfoglalkoztatás, társadalmi felzárkózás és a szociális földprogram tekintetében a Gyöngyösi kistérség egyes településeinek kiemelt településsé nyilvánításáról szóló 1225/2011</w:t>
      </w:r>
      <w:r w:rsidR="002B60A4" w:rsidRPr="008A4902">
        <w:rPr>
          <w:rFonts w:ascii="Times New Roman" w:hAnsi="Times New Roman" w:cs="Times New Roman"/>
          <w:sz w:val="24"/>
          <w:szCs w:val="24"/>
        </w:rPr>
        <w:t xml:space="preserve">. </w:t>
      </w:r>
      <w:r w:rsidR="0064096E" w:rsidRPr="008A4902">
        <w:rPr>
          <w:rFonts w:ascii="Times New Roman" w:hAnsi="Times New Roman" w:cs="Times New Roman"/>
          <w:sz w:val="24"/>
          <w:szCs w:val="24"/>
        </w:rPr>
        <w:t>(VI.</w:t>
      </w:r>
      <w:r w:rsidR="00902028">
        <w:rPr>
          <w:rFonts w:ascii="Times New Roman" w:hAnsi="Times New Roman" w:cs="Times New Roman"/>
          <w:sz w:val="24"/>
          <w:szCs w:val="24"/>
        </w:rPr>
        <w:t xml:space="preserve"> </w:t>
      </w:r>
      <w:r w:rsidR="0064096E" w:rsidRPr="008A4902">
        <w:rPr>
          <w:rFonts w:ascii="Times New Roman" w:hAnsi="Times New Roman" w:cs="Times New Roman"/>
          <w:sz w:val="24"/>
          <w:szCs w:val="24"/>
        </w:rPr>
        <w:t xml:space="preserve">29.) </w:t>
      </w:r>
      <w:r w:rsidRPr="008A4902">
        <w:rPr>
          <w:rFonts w:ascii="Times New Roman" w:hAnsi="Times New Roman" w:cs="Times New Roman"/>
          <w:sz w:val="24"/>
          <w:szCs w:val="24"/>
        </w:rPr>
        <w:t>Korm. határozat 1. pontjában, vagy</w:t>
      </w:r>
    </w:p>
    <w:p w14:paraId="7CA61C4E" w14:textId="77777777" w:rsidR="00233E63" w:rsidRPr="008A4902" w:rsidRDefault="00233E63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a kedvezményezett települések besorolásáról és a besorolás feltételrendszeréről szóló 105/2015. (IV. 23.) Korm. rendelet 2. </w:t>
      </w:r>
      <w:r w:rsidR="006F6FE3" w:rsidRPr="008A4902">
        <w:rPr>
          <w:rFonts w:ascii="Times New Roman" w:hAnsi="Times New Roman" w:cs="Times New Roman"/>
          <w:sz w:val="24"/>
          <w:szCs w:val="24"/>
        </w:rPr>
        <w:t xml:space="preserve">számú </w:t>
      </w:r>
      <w:r w:rsidRPr="008A4902">
        <w:rPr>
          <w:rFonts w:ascii="Times New Roman" w:hAnsi="Times New Roman" w:cs="Times New Roman"/>
          <w:sz w:val="24"/>
          <w:szCs w:val="24"/>
        </w:rPr>
        <w:t xml:space="preserve">mellékletében szerepelnek, </w:t>
      </w:r>
      <w:r w:rsidR="00817267" w:rsidRPr="008A4902">
        <w:rPr>
          <w:rFonts w:ascii="Times New Roman" w:hAnsi="Times New Roman" w:cs="Times New Roman"/>
          <w:sz w:val="24"/>
          <w:szCs w:val="24"/>
        </w:rPr>
        <w:t xml:space="preserve">ide nem értve </w:t>
      </w:r>
      <w:r w:rsidRPr="008A4902">
        <w:rPr>
          <w:rFonts w:ascii="Times New Roman" w:hAnsi="Times New Roman" w:cs="Times New Roman"/>
          <w:sz w:val="24"/>
          <w:szCs w:val="24"/>
        </w:rPr>
        <w:t xml:space="preserve">Győr-Moson-Sopron, Vas, Komárom-Esztergom </w:t>
      </w:r>
      <w:r w:rsidR="00B845B6" w:rsidRPr="004936A6">
        <w:rPr>
          <w:rFonts w:ascii="Times New Roman" w:hAnsi="Times New Roman" w:cs="Times New Roman"/>
          <w:sz w:val="24"/>
          <w:szCs w:val="24"/>
        </w:rPr>
        <w:t>vár</w:t>
      </w:r>
      <w:r w:rsidRPr="008A4902">
        <w:rPr>
          <w:rFonts w:ascii="Times New Roman" w:hAnsi="Times New Roman" w:cs="Times New Roman"/>
          <w:sz w:val="24"/>
          <w:szCs w:val="24"/>
        </w:rPr>
        <w:t xml:space="preserve">megye </w:t>
      </w:r>
      <w:r w:rsidR="00817267" w:rsidRPr="008A4902">
        <w:rPr>
          <w:rFonts w:ascii="Times New Roman" w:hAnsi="Times New Roman" w:cs="Times New Roman"/>
          <w:sz w:val="24"/>
          <w:szCs w:val="24"/>
        </w:rPr>
        <w:t>e mellékletben felsorolt településeit</w:t>
      </w:r>
      <w:r w:rsidRPr="008A4902">
        <w:rPr>
          <w:rFonts w:ascii="Times New Roman" w:hAnsi="Times New Roman" w:cs="Times New Roman"/>
          <w:sz w:val="24"/>
          <w:szCs w:val="24"/>
        </w:rPr>
        <w:t>.</w:t>
      </w:r>
    </w:p>
    <w:p w14:paraId="31CC4F82" w14:textId="77777777" w:rsidR="00E40C32" w:rsidRPr="008A4902" w:rsidRDefault="00E40C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612F9AF" w14:textId="77777777" w:rsidR="00075595" w:rsidRDefault="00075595">
      <w:pPr>
        <w:pStyle w:val="Listaszerbekezds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4902">
        <w:rPr>
          <w:rFonts w:ascii="Times New Roman" w:hAnsi="Times New Roman" w:cs="Times New Roman"/>
          <w:b/>
          <w:sz w:val="24"/>
          <w:szCs w:val="24"/>
        </w:rPr>
        <w:t>A programok meghatározása</w:t>
      </w:r>
    </w:p>
    <w:p w14:paraId="21015EAE" w14:textId="77777777" w:rsidR="00E40C32" w:rsidRPr="008A4902" w:rsidRDefault="00E40C32">
      <w:pPr>
        <w:pStyle w:val="Listaszerbekezds"/>
        <w:spacing w:after="0"/>
        <w:ind w:left="714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9A0437" w14:textId="156D1668" w:rsidR="00075595" w:rsidRPr="008A4902" w:rsidRDefault="00075595" w:rsidP="007A568B">
      <w:pPr>
        <w:pStyle w:val="Listaszerbekezds"/>
        <w:numPr>
          <w:ilvl w:val="1"/>
          <w:numId w:val="1"/>
        </w:numPr>
        <w:tabs>
          <w:tab w:val="left" w:pos="851"/>
        </w:tabs>
        <w:spacing w:after="0"/>
        <w:ind w:left="850" w:hanging="493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4902">
        <w:rPr>
          <w:rFonts w:ascii="Times New Roman" w:hAnsi="Times New Roman" w:cs="Times New Roman"/>
          <w:b/>
          <w:bCs/>
          <w:sz w:val="24"/>
          <w:szCs w:val="24"/>
        </w:rPr>
        <w:t xml:space="preserve">A járási </w:t>
      </w:r>
      <w:r w:rsidR="006A2DD6">
        <w:rPr>
          <w:rFonts w:ascii="Times New Roman" w:hAnsi="Times New Roman" w:cs="Times New Roman"/>
          <w:b/>
          <w:bCs/>
          <w:sz w:val="24"/>
          <w:szCs w:val="24"/>
        </w:rPr>
        <w:t>startmunka minta</w:t>
      </w:r>
      <w:r w:rsidRPr="008A4902">
        <w:rPr>
          <w:rFonts w:ascii="Times New Roman" w:hAnsi="Times New Roman" w:cs="Times New Roman"/>
          <w:b/>
          <w:bCs/>
          <w:sz w:val="24"/>
          <w:szCs w:val="24"/>
        </w:rPr>
        <w:t>programok meghatározása</w:t>
      </w:r>
    </w:p>
    <w:p w14:paraId="4BA08500" w14:textId="5761FE16" w:rsidR="00075595" w:rsidRPr="008A4902" w:rsidRDefault="00075595">
      <w:pPr>
        <w:pStyle w:val="Listaszerbekezds"/>
        <w:numPr>
          <w:ilvl w:val="0"/>
          <w:numId w:val="14"/>
        </w:numPr>
        <w:spacing w:afterLines="200" w:after="480"/>
        <w:ind w:left="782" w:hanging="357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>A Rendelet 7/B. § (7) bekezdés</w:t>
      </w:r>
      <w:r w:rsidR="007C4BA9" w:rsidRPr="008A4902">
        <w:rPr>
          <w:rFonts w:ascii="Times New Roman" w:hAnsi="Times New Roman" w:cs="Times New Roman"/>
          <w:sz w:val="24"/>
          <w:szCs w:val="24"/>
        </w:rPr>
        <w:t xml:space="preserve"> </w:t>
      </w:r>
      <w:r w:rsidR="0078265F" w:rsidRPr="001E148F">
        <w:rPr>
          <w:rFonts w:ascii="Times New Roman" w:hAnsi="Times New Roman" w:cs="Times New Roman"/>
          <w:sz w:val="24"/>
          <w:szCs w:val="24"/>
        </w:rPr>
        <w:t xml:space="preserve">értelmében </w:t>
      </w:r>
      <w:r w:rsidRPr="001E148F">
        <w:rPr>
          <w:rFonts w:ascii="Times New Roman" w:hAnsi="Times New Roman" w:cs="Times New Roman"/>
          <w:sz w:val="24"/>
          <w:szCs w:val="24"/>
        </w:rPr>
        <w:t xml:space="preserve">olyan program, amelyben </w:t>
      </w:r>
      <w:r w:rsidR="0078265F">
        <w:rPr>
          <w:rFonts w:ascii="Times New Roman" w:hAnsi="Times New Roman" w:cs="Times New Roman"/>
          <w:sz w:val="24"/>
          <w:szCs w:val="24"/>
        </w:rPr>
        <w:t>„</w:t>
      </w:r>
      <w:r w:rsidRPr="008A4902">
        <w:rPr>
          <w:rFonts w:ascii="Times New Roman" w:hAnsi="Times New Roman" w:cs="Times New Roman"/>
          <w:sz w:val="24"/>
          <w:szCs w:val="24"/>
        </w:rPr>
        <w:t xml:space="preserve">elsősorban értékteremtő, hasznos, a helyi sajátosságokon alapuló, a település önfenntartását elősegítő tevékenységet </w:t>
      </w:r>
      <w:r w:rsidR="0078265F" w:rsidRPr="001E148F">
        <w:rPr>
          <w:rFonts w:ascii="Times New Roman" w:hAnsi="Times New Roman" w:cs="Times New Roman"/>
          <w:sz w:val="24"/>
          <w:szCs w:val="24"/>
        </w:rPr>
        <w:t>valósítanak meg</w:t>
      </w:r>
      <w:r w:rsidRPr="001E148F">
        <w:rPr>
          <w:rFonts w:ascii="Times New Roman" w:hAnsi="Times New Roman" w:cs="Times New Roman"/>
          <w:sz w:val="24"/>
          <w:szCs w:val="24"/>
        </w:rPr>
        <w:t xml:space="preserve">, </w:t>
      </w:r>
      <w:r w:rsidRPr="008A4902">
        <w:rPr>
          <w:rFonts w:ascii="Times New Roman" w:hAnsi="Times New Roman" w:cs="Times New Roman"/>
          <w:sz w:val="24"/>
          <w:szCs w:val="24"/>
        </w:rPr>
        <w:t>és amelyre vonatkozóan korábban az adott település – a közfoglalkoztató személyétől függetlenül – nem részesült támogatásban</w:t>
      </w:r>
      <w:r w:rsidR="0078265F">
        <w:rPr>
          <w:rFonts w:ascii="Times New Roman" w:hAnsi="Times New Roman" w:cs="Times New Roman"/>
          <w:sz w:val="24"/>
          <w:szCs w:val="24"/>
        </w:rPr>
        <w:t>”</w:t>
      </w:r>
      <w:r w:rsidRPr="008A4902">
        <w:rPr>
          <w:rFonts w:ascii="Times New Roman" w:hAnsi="Times New Roman" w:cs="Times New Roman"/>
          <w:sz w:val="24"/>
          <w:szCs w:val="24"/>
        </w:rPr>
        <w:t>.</w:t>
      </w:r>
    </w:p>
    <w:p w14:paraId="681B34BA" w14:textId="77777777" w:rsidR="00075595" w:rsidRPr="008A4902" w:rsidRDefault="00075595">
      <w:pPr>
        <w:pStyle w:val="Listaszerbekezds"/>
        <w:numPr>
          <w:ilvl w:val="0"/>
          <w:numId w:val="14"/>
        </w:numPr>
        <w:spacing w:afterLines="200" w:after="480"/>
        <w:ind w:left="782" w:hanging="357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A Rendelet </w:t>
      </w:r>
      <w:r w:rsidR="00A957C7">
        <w:rPr>
          <w:rFonts w:ascii="Times New Roman" w:hAnsi="Times New Roman" w:cs="Times New Roman"/>
          <w:sz w:val="24"/>
          <w:szCs w:val="24"/>
        </w:rPr>
        <w:t>7/B. § (8) bekezdés szerint: „A</w:t>
      </w:r>
      <w:r w:rsidR="001E148F">
        <w:rPr>
          <w:rFonts w:ascii="Times New Roman" w:hAnsi="Times New Roman" w:cs="Times New Roman"/>
          <w:sz w:val="24"/>
          <w:szCs w:val="24"/>
        </w:rPr>
        <w:t xml:space="preserve"> </w:t>
      </w:r>
      <w:r w:rsidRPr="008A4902">
        <w:rPr>
          <w:rFonts w:ascii="Times New Roman" w:hAnsi="Times New Roman" w:cs="Times New Roman"/>
          <w:sz w:val="24"/>
          <w:szCs w:val="24"/>
        </w:rPr>
        <w:t>ráépülő közfoglalkoztatási program olyan közfoglalkoztatási program, amely a közfoglalkoztatási mintaprogram lezárását követően azonos településen és azonos tevékenységi körrel valósul meg.”</w:t>
      </w:r>
    </w:p>
    <w:p w14:paraId="76C2BAB4" w14:textId="77777777" w:rsidR="00E87559" w:rsidRPr="008A4902" w:rsidRDefault="00E87559">
      <w:pPr>
        <w:pStyle w:val="Listaszerbekezds"/>
        <w:spacing w:afterLines="200" w:after="480"/>
        <w:jc w:val="both"/>
        <w:rPr>
          <w:rFonts w:ascii="Times New Roman" w:hAnsi="Times New Roman" w:cs="Times New Roman"/>
          <w:sz w:val="24"/>
          <w:szCs w:val="24"/>
        </w:rPr>
      </w:pPr>
    </w:p>
    <w:p w14:paraId="27818440" w14:textId="415996C2" w:rsidR="001825DA" w:rsidRPr="008A4902" w:rsidRDefault="00075595" w:rsidP="000B4012">
      <w:pPr>
        <w:pStyle w:val="Listaszerbekezds"/>
        <w:numPr>
          <w:ilvl w:val="1"/>
          <w:numId w:val="1"/>
        </w:numPr>
        <w:tabs>
          <w:tab w:val="left" w:pos="851"/>
        </w:tabs>
        <w:spacing w:after="0"/>
        <w:ind w:left="850" w:hanging="493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4902">
        <w:rPr>
          <w:rFonts w:ascii="Times New Roman" w:hAnsi="Times New Roman" w:cs="Times New Roman"/>
          <w:b/>
          <w:bCs/>
          <w:sz w:val="24"/>
          <w:szCs w:val="24"/>
        </w:rPr>
        <w:t>A támogatott program</w:t>
      </w:r>
      <w:r w:rsidR="002304CF">
        <w:rPr>
          <w:rFonts w:ascii="Times New Roman" w:hAnsi="Times New Roman" w:cs="Times New Roman"/>
          <w:b/>
          <w:bCs/>
          <w:sz w:val="24"/>
          <w:szCs w:val="24"/>
        </w:rPr>
        <w:t>ok</w:t>
      </w:r>
      <w:r w:rsidRPr="008A4902">
        <w:rPr>
          <w:rFonts w:ascii="Times New Roman" w:hAnsi="Times New Roman" w:cs="Times New Roman"/>
          <w:b/>
          <w:bCs/>
          <w:sz w:val="24"/>
          <w:szCs w:val="24"/>
        </w:rPr>
        <w:t xml:space="preserve"> köre</w:t>
      </w:r>
    </w:p>
    <w:p w14:paraId="78FB4BD4" w14:textId="77777777" w:rsidR="00471B2E" w:rsidRPr="00253674" w:rsidRDefault="00471B2E">
      <w:pPr>
        <w:pStyle w:val="Listaszerbekezds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B990B43" w14:textId="045A38D3" w:rsidR="00471B2E" w:rsidRPr="00253674" w:rsidRDefault="00E01918" w:rsidP="000B4012">
      <w:pPr>
        <w:pStyle w:val="Listaszerbekezds"/>
        <w:numPr>
          <w:ilvl w:val="0"/>
          <w:numId w:val="11"/>
        </w:numPr>
        <w:spacing w:after="0" w:line="240" w:lineRule="auto"/>
        <w:ind w:left="850" w:hanging="4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3674">
        <w:rPr>
          <w:rFonts w:ascii="Times New Roman" w:hAnsi="Times New Roman" w:cs="Times New Roman"/>
          <w:b/>
          <w:sz w:val="24"/>
          <w:szCs w:val="24"/>
        </w:rPr>
        <w:t xml:space="preserve">Értékteremtő </w:t>
      </w:r>
      <w:r w:rsidR="00CC568D" w:rsidRPr="00253674">
        <w:rPr>
          <w:rFonts w:ascii="Times New Roman" w:hAnsi="Times New Roman" w:cs="Times New Roman"/>
          <w:b/>
          <w:sz w:val="24"/>
          <w:szCs w:val="24"/>
        </w:rPr>
        <w:t>program</w:t>
      </w:r>
      <w:r w:rsidR="00471B2E" w:rsidRPr="0025367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ABE17D6" w14:textId="6F129A20" w:rsidR="00177080" w:rsidRPr="00253674" w:rsidRDefault="001770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7AFB7AF" w14:textId="1412D0AF" w:rsidR="007B0CD5" w:rsidRPr="00253674" w:rsidRDefault="007B0C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3674">
        <w:rPr>
          <w:rFonts w:ascii="Times New Roman" w:hAnsi="Times New Roman" w:cs="Times New Roman"/>
          <w:sz w:val="24"/>
          <w:szCs w:val="24"/>
        </w:rPr>
        <w:t>Az értékteremtő program a járási startmunka mintaprogramok korábbi mezőgazdasági és helyi sajátosságokra épülő programelemek helyett jött létre, a programokban végzett tevékenységek újragondolása érdekében.</w:t>
      </w:r>
    </w:p>
    <w:p w14:paraId="0F58E094" w14:textId="77777777" w:rsidR="007B0CD5" w:rsidRPr="00253674" w:rsidRDefault="007B0C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51DDF0" w14:textId="49C30C5D" w:rsidR="00E01918" w:rsidRPr="00253674" w:rsidRDefault="00FD61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3674">
        <w:rPr>
          <w:rFonts w:ascii="Times New Roman" w:hAnsi="Times New Roman" w:cs="Times New Roman"/>
          <w:sz w:val="24"/>
          <w:szCs w:val="24"/>
        </w:rPr>
        <w:t>Ez a programtípus a</w:t>
      </w:r>
      <w:r w:rsidR="00E01918" w:rsidRPr="00253674">
        <w:rPr>
          <w:rFonts w:ascii="Times New Roman" w:hAnsi="Times New Roman" w:cs="Times New Roman"/>
          <w:sz w:val="24"/>
          <w:szCs w:val="24"/>
        </w:rPr>
        <w:t xml:space="preserve"> helyi földrajzi és természeti adottságokon</w:t>
      </w:r>
      <w:r w:rsidR="00617938" w:rsidRPr="00253674">
        <w:rPr>
          <w:rFonts w:ascii="Times New Roman" w:hAnsi="Times New Roman" w:cs="Times New Roman"/>
          <w:sz w:val="24"/>
          <w:szCs w:val="24"/>
        </w:rPr>
        <w:t>, valamint</w:t>
      </w:r>
      <w:r w:rsidR="00E01918" w:rsidRPr="00253674">
        <w:rPr>
          <w:rFonts w:ascii="Times New Roman" w:hAnsi="Times New Roman" w:cs="Times New Roman"/>
          <w:sz w:val="24"/>
          <w:szCs w:val="24"/>
        </w:rPr>
        <w:t xml:space="preserve"> </w:t>
      </w:r>
      <w:r w:rsidR="00163852" w:rsidRPr="00253674">
        <w:rPr>
          <w:rFonts w:ascii="Times New Roman" w:hAnsi="Times New Roman" w:cs="Times New Roman"/>
          <w:sz w:val="24"/>
          <w:szCs w:val="24"/>
        </w:rPr>
        <w:t xml:space="preserve">a korábbi munka- és </w:t>
      </w:r>
      <w:r w:rsidR="00E01918" w:rsidRPr="00253674">
        <w:rPr>
          <w:rFonts w:ascii="Times New Roman" w:hAnsi="Times New Roman" w:cs="Times New Roman"/>
          <w:sz w:val="24"/>
          <w:szCs w:val="24"/>
        </w:rPr>
        <w:t>termelési kultúrán</w:t>
      </w:r>
      <w:r w:rsidR="00163852" w:rsidRPr="00253674">
        <w:rPr>
          <w:rFonts w:ascii="Times New Roman" w:hAnsi="Times New Roman" w:cs="Times New Roman"/>
          <w:sz w:val="24"/>
          <w:szCs w:val="24"/>
        </w:rPr>
        <w:t>, hagyományokon</w:t>
      </w:r>
      <w:r w:rsidR="00E01918" w:rsidRPr="00253674">
        <w:rPr>
          <w:rFonts w:ascii="Times New Roman" w:hAnsi="Times New Roman" w:cs="Times New Roman"/>
          <w:sz w:val="24"/>
          <w:szCs w:val="24"/>
        </w:rPr>
        <w:t xml:space="preserve"> alapuló, </w:t>
      </w:r>
      <w:r w:rsidR="00617938" w:rsidRPr="00253674">
        <w:rPr>
          <w:rFonts w:ascii="Times New Roman" w:hAnsi="Times New Roman" w:cs="Times New Roman"/>
          <w:sz w:val="24"/>
          <w:szCs w:val="24"/>
        </w:rPr>
        <w:t xml:space="preserve">kézi munkára </w:t>
      </w:r>
      <w:r w:rsidR="00E01918" w:rsidRPr="00253674">
        <w:rPr>
          <w:rFonts w:ascii="Times New Roman" w:hAnsi="Times New Roman" w:cs="Times New Roman"/>
          <w:sz w:val="24"/>
          <w:szCs w:val="24"/>
        </w:rPr>
        <w:t>épülő</w:t>
      </w:r>
      <w:r w:rsidRPr="00253674">
        <w:rPr>
          <w:rFonts w:ascii="Times New Roman" w:hAnsi="Times New Roman" w:cs="Times New Roman"/>
          <w:sz w:val="24"/>
          <w:szCs w:val="24"/>
        </w:rPr>
        <w:t>, a közösség számára hasznos, értékteremtő foglalkoztatást biztosító</w:t>
      </w:r>
      <w:r w:rsidR="00EE487B" w:rsidRPr="00253674">
        <w:rPr>
          <w:rFonts w:ascii="Times New Roman" w:hAnsi="Times New Roman" w:cs="Times New Roman"/>
          <w:sz w:val="24"/>
          <w:szCs w:val="24"/>
        </w:rPr>
        <w:t>,</w:t>
      </w:r>
      <w:r w:rsidR="00617938" w:rsidRPr="00253674">
        <w:rPr>
          <w:rFonts w:ascii="Times New Roman" w:hAnsi="Times New Roman" w:cs="Times New Roman"/>
          <w:sz w:val="24"/>
          <w:szCs w:val="24"/>
        </w:rPr>
        <w:t xml:space="preserve"> </w:t>
      </w:r>
      <w:r w:rsidR="00163852" w:rsidRPr="00253674">
        <w:rPr>
          <w:rFonts w:ascii="Times New Roman" w:hAnsi="Times New Roman" w:cs="Times New Roman"/>
          <w:sz w:val="24"/>
          <w:szCs w:val="24"/>
        </w:rPr>
        <w:t xml:space="preserve">változatos </w:t>
      </w:r>
      <w:r w:rsidR="00EE487B" w:rsidRPr="00253674">
        <w:rPr>
          <w:rFonts w:ascii="Times New Roman" w:hAnsi="Times New Roman" w:cs="Times New Roman"/>
          <w:sz w:val="24"/>
          <w:szCs w:val="24"/>
        </w:rPr>
        <w:t xml:space="preserve">termelő, termék-előállító, feldolgozó </w:t>
      </w:r>
      <w:r w:rsidR="00617938" w:rsidRPr="00253674">
        <w:rPr>
          <w:rFonts w:ascii="Times New Roman" w:hAnsi="Times New Roman" w:cs="Times New Roman"/>
          <w:sz w:val="24"/>
          <w:szCs w:val="24"/>
        </w:rPr>
        <w:t xml:space="preserve">tevékenységek megvalósítására </w:t>
      </w:r>
      <w:r w:rsidRPr="00253674">
        <w:rPr>
          <w:rFonts w:ascii="Times New Roman" w:hAnsi="Times New Roman" w:cs="Times New Roman"/>
          <w:sz w:val="24"/>
          <w:szCs w:val="24"/>
        </w:rPr>
        <w:t xml:space="preserve">ad </w:t>
      </w:r>
      <w:r w:rsidR="00617938" w:rsidRPr="00253674">
        <w:rPr>
          <w:rFonts w:ascii="Times New Roman" w:hAnsi="Times New Roman" w:cs="Times New Roman"/>
          <w:sz w:val="24"/>
          <w:szCs w:val="24"/>
        </w:rPr>
        <w:t xml:space="preserve">lehetőséget. </w:t>
      </w:r>
    </w:p>
    <w:p w14:paraId="74BBF66F" w14:textId="77777777" w:rsidR="00163852" w:rsidRPr="00253674" w:rsidRDefault="001638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9E9EDA4" w14:textId="08E3311D" w:rsidR="006341CA" w:rsidRPr="00253674" w:rsidRDefault="00617938" w:rsidP="000B40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3674">
        <w:rPr>
          <w:rFonts w:ascii="Times New Roman" w:hAnsi="Times New Roman" w:cs="Times New Roman"/>
          <w:sz w:val="24"/>
          <w:szCs w:val="24"/>
        </w:rPr>
        <w:t>Az értékteremtő programban végezhető mezőgazdasági tevékenység (</w:t>
      </w:r>
      <w:r w:rsidR="00D62893" w:rsidRPr="00253674">
        <w:rPr>
          <w:rFonts w:ascii="Times New Roman" w:hAnsi="Times New Roman" w:cs="Times New Roman"/>
          <w:sz w:val="24"/>
          <w:szCs w:val="24"/>
        </w:rPr>
        <w:t xml:space="preserve">kertészeti – szabadföldi, valamint fóliás – és szántóföldi </w:t>
      </w:r>
      <w:r w:rsidR="00FD61D9" w:rsidRPr="00253674">
        <w:rPr>
          <w:rFonts w:ascii="Times New Roman" w:hAnsi="Times New Roman" w:cs="Times New Roman"/>
          <w:sz w:val="24"/>
          <w:szCs w:val="24"/>
        </w:rPr>
        <w:t>növénytermesztés</w:t>
      </w:r>
      <w:r w:rsidRPr="00253674">
        <w:rPr>
          <w:rFonts w:ascii="Times New Roman" w:hAnsi="Times New Roman" w:cs="Times New Roman"/>
          <w:sz w:val="24"/>
          <w:szCs w:val="24"/>
        </w:rPr>
        <w:t>, állattartás és -tenyésztés), valamint az ahhoz kapcsolódó feldolgozó tevékenység.</w:t>
      </w:r>
      <w:r w:rsidR="006341CA" w:rsidRPr="00253674">
        <w:rPr>
          <w:rFonts w:ascii="Times New Roman" w:hAnsi="Times New Roman" w:cs="Times New Roman"/>
          <w:sz w:val="24"/>
          <w:szCs w:val="24"/>
        </w:rPr>
        <w:t xml:space="preserve"> A mezőgazdasági termékek feldolgozására kialakított beruházás üzemeltetése is ebben a program</w:t>
      </w:r>
      <w:r w:rsidR="0071173A" w:rsidRPr="00253674">
        <w:rPr>
          <w:rFonts w:ascii="Times New Roman" w:hAnsi="Times New Roman" w:cs="Times New Roman"/>
          <w:sz w:val="24"/>
          <w:szCs w:val="24"/>
        </w:rPr>
        <w:t>típus</w:t>
      </w:r>
      <w:r w:rsidR="006341CA" w:rsidRPr="00253674">
        <w:rPr>
          <w:rFonts w:ascii="Times New Roman" w:hAnsi="Times New Roman" w:cs="Times New Roman"/>
          <w:sz w:val="24"/>
          <w:szCs w:val="24"/>
        </w:rPr>
        <w:t>ban tervezhető (pl. tésztagyártó, savanyító műhely üzemeltetése, stb.).</w:t>
      </w:r>
    </w:p>
    <w:p w14:paraId="0EDFDB0A" w14:textId="77777777" w:rsidR="00BE375E" w:rsidRPr="00253674" w:rsidRDefault="00BE375E" w:rsidP="000B40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E4EAD61" w14:textId="792DEB06" w:rsidR="006341CA" w:rsidRPr="00253674" w:rsidRDefault="00617938" w:rsidP="000B40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3674">
        <w:rPr>
          <w:rFonts w:ascii="Times New Roman" w:hAnsi="Times New Roman" w:cs="Times New Roman"/>
          <w:sz w:val="24"/>
          <w:szCs w:val="24"/>
        </w:rPr>
        <w:t>A program</w:t>
      </w:r>
      <w:r w:rsidR="0071173A" w:rsidRPr="00253674">
        <w:rPr>
          <w:rFonts w:ascii="Times New Roman" w:hAnsi="Times New Roman" w:cs="Times New Roman"/>
          <w:sz w:val="24"/>
          <w:szCs w:val="24"/>
        </w:rPr>
        <w:t>ban végzett mezőgazdasági tevékenység elsődleges célja</w:t>
      </w:r>
      <w:r w:rsidRPr="00253674">
        <w:rPr>
          <w:rFonts w:ascii="Times New Roman" w:hAnsi="Times New Roman" w:cs="Times New Roman"/>
          <w:sz w:val="24"/>
          <w:szCs w:val="24"/>
        </w:rPr>
        <w:t xml:space="preserve"> </w:t>
      </w:r>
      <w:r w:rsidR="00FD61D9" w:rsidRPr="00253674">
        <w:rPr>
          <w:rFonts w:ascii="Times New Roman" w:hAnsi="Times New Roman" w:cs="Times New Roman"/>
          <w:sz w:val="24"/>
          <w:szCs w:val="24"/>
        </w:rPr>
        <w:t>a helyi közétkeztetés számára friss alapanyag</w:t>
      </w:r>
      <w:r w:rsidR="007E30A0" w:rsidRPr="00253674">
        <w:rPr>
          <w:rFonts w:ascii="Times New Roman" w:hAnsi="Times New Roman" w:cs="Times New Roman"/>
          <w:sz w:val="24"/>
          <w:szCs w:val="24"/>
        </w:rPr>
        <w:t>, valamint az annak feldolgozásával létrejött termékek</w:t>
      </w:r>
      <w:r w:rsidR="00FD61D9" w:rsidRPr="00253674">
        <w:rPr>
          <w:rFonts w:ascii="Times New Roman" w:hAnsi="Times New Roman" w:cs="Times New Roman"/>
          <w:sz w:val="24"/>
          <w:szCs w:val="24"/>
        </w:rPr>
        <w:t xml:space="preserve"> biztosítás</w:t>
      </w:r>
      <w:r w:rsidR="0071173A" w:rsidRPr="00253674">
        <w:rPr>
          <w:rFonts w:ascii="Times New Roman" w:hAnsi="Times New Roman" w:cs="Times New Roman"/>
          <w:sz w:val="24"/>
          <w:szCs w:val="24"/>
        </w:rPr>
        <w:t>a</w:t>
      </w:r>
      <w:r w:rsidR="00FD61D9" w:rsidRPr="00253674">
        <w:rPr>
          <w:rFonts w:ascii="Times New Roman" w:hAnsi="Times New Roman" w:cs="Times New Roman"/>
          <w:sz w:val="24"/>
          <w:szCs w:val="24"/>
        </w:rPr>
        <w:t xml:space="preserve">, </w:t>
      </w:r>
      <w:r w:rsidR="007E30A0" w:rsidRPr="00253674">
        <w:rPr>
          <w:rFonts w:ascii="Times New Roman" w:hAnsi="Times New Roman" w:cs="Times New Roman"/>
          <w:sz w:val="24"/>
          <w:szCs w:val="24"/>
        </w:rPr>
        <w:t xml:space="preserve">továbbá a program lehetőséget </w:t>
      </w:r>
      <w:r w:rsidR="002871B1" w:rsidRPr="00253674">
        <w:rPr>
          <w:rFonts w:ascii="Times New Roman" w:hAnsi="Times New Roman" w:cs="Times New Roman"/>
          <w:sz w:val="24"/>
          <w:szCs w:val="24"/>
        </w:rPr>
        <w:t>ad</w:t>
      </w:r>
      <w:r w:rsidR="007E30A0" w:rsidRPr="00253674">
        <w:rPr>
          <w:rFonts w:ascii="Times New Roman" w:hAnsi="Times New Roman" w:cs="Times New Roman"/>
          <w:sz w:val="24"/>
          <w:szCs w:val="24"/>
        </w:rPr>
        <w:t xml:space="preserve"> </w:t>
      </w:r>
      <w:r w:rsidR="00FD61D9" w:rsidRPr="00253674">
        <w:rPr>
          <w:rFonts w:ascii="Times New Roman" w:hAnsi="Times New Roman" w:cs="Times New Roman"/>
          <w:sz w:val="24"/>
          <w:szCs w:val="24"/>
        </w:rPr>
        <w:t>a keletkező többlet felhasználásá</w:t>
      </w:r>
      <w:r w:rsidR="007E30A0" w:rsidRPr="00253674">
        <w:rPr>
          <w:rFonts w:ascii="Times New Roman" w:hAnsi="Times New Roman" w:cs="Times New Roman"/>
          <w:sz w:val="24"/>
          <w:szCs w:val="24"/>
        </w:rPr>
        <w:t>ra</w:t>
      </w:r>
      <w:r w:rsidR="00FD61D9" w:rsidRPr="00253674">
        <w:rPr>
          <w:rFonts w:ascii="Times New Roman" w:hAnsi="Times New Roman" w:cs="Times New Roman"/>
          <w:sz w:val="24"/>
          <w:szCs w:val="24"/>
        </w:rPr>
        <w:t>, feldolgozásá</w:t>
      </w:r>
      <w:r w:rsidR="007E30A0" w:rsidRPr="00253674">
        <w:rPr>
          <w:rFonts w:ascii="Times New Roman" w:hAnsi="Times New Roman" w:cs="Times New Roman"/>
          <w:sz w:val="24"/>
          <w:szCs w:val="24"/>
        </w:rPr>
        <w:t>ra</w:t>
      </w:r>
      <w:r w:rsidR="00FD61D9" w:rsidRPr="00253674">
        <w:rPr>
          <w:rFonts w:ascii="Times New Roman" w:hAnsi="Times New Roman" w:cs="Times New Roman"/>
          <w:sz w:val="24"/>
          <w:szCs w:val="24"/>
        </w:rPr>
        <w:t>, értékesítésé</w:t>
      </w:r>
      <w:r w:rsidR="007E30A0" w:rsidRPr="00253674">
        <w:rPr>
          <w:rFonts w:ascii="Times New Roman" w:hAnsi="Times New Roman" w:cs="Times New Roman"/>
          <w:sz w:val="24"/>
          <w:szCs w:val="24"/>
        </w:rPr>
        <w:t>re</w:t>
      </w:r>
      <w:r w:rsidR="00FD61D9" w:rsidRPr="00253674">
        <w:rPr>
          <w:rFonts w:ascii="Times New Roman" w:hAnsi="Times New Roman" w:cs="Times New Roman"/>
          <w:sz w:val="24"/>
          <w:szCs w:val="24"/>
        </w:rPr>
        <w:t>.</w:t>
      </w:r>
      <w:r w:rsidR="006341CA" w:rsidRPr="002536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9E3E30" w14:textId="77777777" w:rsidR="00BE375E" w:rsidRPr="00253674" w:rsidRDefault="00BE375E" w:rsidP="000B40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B5E454B" w14:textId="06DDE148" w:rsidR="001965A5" w:rsidRPr="00253674" w:rsidRDefault="00163852" w:rsidP="000B40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3674">
        <w:rPr>
          <w:rFonts w:ascii="Times New Roman" w:hAnsi="Times New Roman" w:cs="Times New Roman"/>
          <w:sz w:val="24"/>
          <w:szCs w:val="24"/>
        </w:rPr>
        <w:lastRenderedPageBreak/>
        <w:t>A</w:t>
      </w:r>
      <w:r w:rsidR="0071173A" w:rsidRPr="00253674">
        <w:rPr>
          <w:rFonts w:ascii="Times New Roman" w:hAnsi="Times New Roman" w:cs="Times New Roman"/>
          <w:sz w:val="24"/>
          <w:szCs w:val="24"/>
        </w:rPr>
        <w:t>z értékteremtő programban tervezhető a</w:t>
      </w:r>
      <w:r w:rsidR="001965A5" w:rsidRPr="00253674">
        <w:rPr>
          <w:rFonts w:ascii="Times New Roman" w:hAnsi="Times New Roman" w:cs="Times New Roman"/>
          <w:sz w:val="24"/>
          <w:szCs w:val="24"/>
        </w:rPr>
        <w:t xml:space="preserve"> közfoglalkoztatás célját szolgáló épület eredeti állagának megőrzését, helyreállítását, rendeltetésszerű és biztonságos használatát szolgáló felújítás, karbantartás (pl.: festés, burkolás, stb.)</w:t>
      </w:r>
      <w:r w:rsidR="0071173A" w:rsidRPr="00253674">
        <w:rPr>
          <w:rFonts w:ascii="Times New Roman" w:hAnsi="Times New Roman" w:cs="Times New Roman"/>
          <w:sz w:val="24"/>
          <w:szCs w:val="24"/>
        </w:rPr>
        <w:t>.</w:t>
      </w:r>
      <w:r w:rsidR="001965A5" w:rsidRPr="002536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18498C" w14:textId="27CF9BFD" w:rsidR="00B63F30" w:rsidRPr="00B63F30" w:rsidRDefault="00B63F30" w:rsidP="000B40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3F30">
        <w:rPr>
          <w:rFonts w:ascii="Times New Roman" w:hAnsi="Times New Roman" w:cs="Times New Roman"/>
          <w:sz w:val="24"/>
          <w:szCs w:val="24"/>
        </w:rPr>
        <w:t xml:space="preserve">A </w:t>
      </w:r>
      <w:r w:rsidRPr="00B63F30">
        <w:rPr>
          <w:rFonts w:ascii="Times New Roman" w:hAnsi="Times New Roman" w:cs="Times New Roman"/>
          <w:b/>
          <w:sz w:val="24"/>
          <w:szCs w:val="24"/>
        </w:rPr>
        <w:t>közfoglalkoztatás célját szolgáló épület</w:t>
      </w:r>
      <w:r w:rsidRPr="00B63F30">
        <w:rPr>
          <w:rFonts w:ascii="Times New Roman" w:hAnsi="Times New Roman" w:cs="Times New Roman"/>
          <w:sz w:val="24"/>
          <w:szCs w:val="24"/>
        </w:rPr>
        <w:t xml:space="preserve"> például: szociális helyiség a közfoglalkoztatottak részére, közfoglalkoztatási tevékenységhez használt eszközök, gépek, berendezések, valamint a közfoglalkoztatási programban előállított termékek és termények tárolására szolgáló épület.</w:t>
      </w:r>
    </w:p>
    <w:p w14:paraId="46F9BE76" w14:textId="77777777" w:rsidR="00BE375E" w:rsidRPr="00253674" w:rsidRDefault="00BE375E" w:rsidP="000B40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B2A9045" w14:textId="4CD1D41C" w:rsidR="007C4E88" w:rsidRPr="00253674" w:rsidRDefault="00883B94">
      <w:pPr>
        <w:pStyle w:val="Listaszerbekezds"/>
        <w:numPr>
          <w:ilvl w:val="0"/>
          <w:numId w:val="11"/>
        </w:numPr>
        <w:spacing w:after="0" w:line="240" w:lineRule="auto"/>
        <w:ind w:left="851" w:hanging="49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3674">
        <w:rPr>
          <w:rFonts w:ascii="Times New Roman" w:hAnsi="Times New Roman" w:cs="Times New Roman"/>
          <w:b/>
          <w:sz w:val="24"/>
          <w:szCs w:val="24"/>
        </w:rPr>
        <w:t>S</w:t>
      </w:r>
      <w:r w:rsidR="00720503" w:rsidRPr="00253674">
        <w:rPr>
          <w:rFonts w:ascii="Times New Roman" w:hAnsi="Times New Roman" w:cs="Times New Roman"/>
          <w:b/>
          <w:sz w:val="24"/>
          <w:szCs w:val="24"/>
        </w:rPr>
        <w:t xml:space="preserve">zociális </w:t>
      </w:r>
      <w:r w:rsidR="00E84E7E" w:rsidRPr="00253674">
        <w:rPr>
          <w:rFonts w:ascii="Times New Roman" w:hAnsi="Times New Roman" w:cs="Times New Roman"/>
          <w:b/>
          <w:sz w:val="24"/>
          <w:szCs w:val="24"/>
        </w:rPr>
        <w:t xml:space="preserve">típusú </w:t>
      </w:r>
      <w:r w:rsidR="00720503" w:rsidRPr="00253674">
        <w:rPr>
          <w:rFonts w:ascii="Times New Roman" w:hAnsi="Times New Roman" w:cs="Times New Roman"/>
          <w:b/>
          <w:sz w:val="24"/>
          <w:szCs w:val="24"/>
        </w:rPr>
        <w:t>program</w:t>
      </w:r>
    </w:p>
    <w:p w14:paraId="6FB35CEA" w14:textId="77777777" w:rsidR="00B45459" w:rsidRPr="00253674" w:rsidRDefault="00B45459">
      <w:pPr>
        <w:pStyle w:val="Listaszerbekezds"/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ED578B" w14:textId="77777777" w:rsidR="00883B94" w:rsidRPr="00253674" w:rsidRDefault="00883B9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3674">
        <w:rPr>
          <w:rFonts w:ascii="Times New Roman" w:hAnsi="Times New Roman" w:cs="Times New Roman"/>
          <w:bCs/>
          <w:sz w:val="24"/>
          <w:szCs w:val="24"/>
        </w:rPr>
        <w:t xml:space="preserve">A szociális </w:t>
      </w:r>
      <w:r w:rsidR="00E84E7E" w:rsidRPr="00253674">
        <w:rPr>
          <w:rFonts w:ascii="Times New Roman" w:hAnsi="Times New Roman" w:cs="Times New Roman"/>
          <w:bCs/>
          <w:sz w:val="24"/>
          <w:szCs w:val="24"/>
        </w:rPr>
        <w:t>típusú</w:t>
      </w:r>
      <w:r w:rsidRPr="00253674">
        <w:rPr>
          <w:rFonts w:ascii="Times New Roman" w:hAnsi="Times New Roman" w:cs="Times New Roman"/>
          <w:bCs/>
          <w:sz w:val="24"/>
          <w:szCs w:val="24"/>
        </w:rPr>
        <w:t xml:space="preserve"> programban a településen élők szükségleteihez igazodó, a helyi infrastruktúra használhatóságát segítő tevéken</w:t>
      </w:r>
      <w:r w:rsidR="00D84EDB" w:rsidRPr="00253674">
        <w:rPr>
          <w:rFonts w:ascii="Times New Roman" w:hAnsi="Times New Roman" w:cs="Times New Roman"/>
          <w:bCs/>
          <w:sz w:val="24"/>
          <w:szCs w:val="24"/>
        </w:rPr>
        <w:t xml:space="preserve">ységek, </w:t>
      </w:r>
      <w:r w:rsidRPr="00253674">
        <w:rPr>
          <w:rFonts w:ascii="Times New Roman" w:hAnsi="Times New Roman" w:cs="Times New Roman"/>
          <w:bCs/>
          <w:sz w:val="24"/>
          <w:szCs w:val="24"/>
        </w:rPr>
        <w:t xml:space="preserve">belvíz-elvezetés, mezőgazdasági utak rendbetétele, </w:t>
      </w:r>
      <w:proofErr w:type="spellStart"/>
      <w:r w:rsidRPr="00253674">
        <w:rPr>
          <w:rFonts w:ascii="Times New Roman" w:hAnsi="Times New Roman" w:cs="Times New Roman"/>
          <w:bCs/>
          <w:sz w:val="24"/>
          <w:szCs w:val="24"/>
        </w:rPr>
        <w:t>bio</w:t>
      </w:r>
      <w:proofErr w:type="spellEnd"/>
      <w:r w:rsidRPr="00253674">
        <w:rPr>
          <w:rFonts w:ascii="Times New Roman" w:hAnsi="Times New Roman" w:cs="Times New Roman"/>
          <w:bCs/>
          <w:sz w:val="24"/>
          <w:szCs w:val="24"/>
        </w:rPr>
        <w:t xml:space="preserve">- és megújuló energiafelhasználás elősegítése, </w:t>
      </w:r>
      <w:r w:rsidR="006A5FEE" w:rsidRPr="00253674">
        <w:rPr>
          <w:rFonts w:ascii="Times New Roman" w:hAnsi="Times New Roman" w:cs="Times New Roman"/>
          <w:bCs/>
          <w:sz w:val="24"/>
          <w:szCs w:val="24"/>
        </w:rPr>
        <w:t xml:space="preserve">energianövény-ültetvény gondozása, </w:t>
      </w:r>
      <w:r w:rsidRPr="00253674">
        <w:rPr>
          <w:rFonts w:ascii="Times New Roman" w:hAnsi="Times New Roman" w:cs="Times New Roman"/>
          <w:bCs/>
          <w:sz w:val="24"/>
          <w:szCs w:val="24"/>
        </w:rPr>
        <w:t>közúthálózat karbantartása, illegális hulladéklerakó-helyek felszámolása végezhetők.</w:t>
      </w:r>
    </w:p>
    <w:p w14:paraId="1FBDB789" w14:textId="77777777" w:rsidR="00491098" w:rsidRPr="00253674" w:rsidRDefault="0049109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C36D005" w14:textId="77777777" w:rsidR="00DF4011" w:rsidRPr="00253674" w:rsidRDefault="00A07080" w:rsidP="00BE375E">
      <w:pPr>
        <w:tabs>
          <w:tab w:val="left" w:pos="851"/>
        </w:tabs>
        <w:spacing w:after="0"/>
        <w:ind w:left="357"/>
        <w:rPr>
          <w:rFonts w:ascii="Times New Roman" w:hAnsi="Times New Roman" w:cs="Times New Roman"/>
          <w:b/>
          <w:bCs/>
          <w:sz w:val="24"/>
          <w:szCs w:val="24"/>
        </w:rPr>
      </w:pPr>
      <w:r w:rsidRPr="00253674">
        <w:rPr>
          <w:rFonts w:ascii="Times New Roman" w:hAnsi="Times New Roman" w:cs="Times New Roman"/>
          <w:b/>
          <w:sz w:val="24"/>
          <w:szCs w:val="24"/>
        </w:rPr>
        <w:t>2.3</w:t>
      </w:r>
      <w:r w:rsidR="00B35146" w:rsidRPr="0025367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53674">
        <w:rPr>
          <w:rFonts w:ascii="Times New Roman" w:hAnsi="Times New Roman" w:cs="Times New Roman"/>
          <w:b/>
          <w:sz w:val="24"/>
          <w:szCs w:val="24"/>
        </w:rPr>
        <w:tab/>
      </w:r>
      <w:r w:rsidR="00DF4011" w:rsidRPr="00253674">
        <w:rPr>
          <w:rFonts w:ascii="Times New Roman" w:hAnsi="Times New Roman" w:cs="Times New Roman"/>
          <w:b/>
          <w:bCs/>
          <w:sz w:val="24"/>
          <w:szCs w:val="24"/>
        </w:rPr>
        <w:t>A program</w:t>
      </w:r>
      <w:r w:rsidR="00AE2005" w:rsidRPr="00253674">
        <w:rPr>
          <w:rFonts w:ascii="Times New Roman" w:hAnsi="Times New Roman" w:cs="Times New Roman"/>
          <w:b/>
          <w:bCs/>
          <w:sz w:val="24"/>
          <w:szCs w:val="24"/>
        </w:rPr>
        <w:t>ok</w:t>
      </w:r>
      <w:r w:rsidR="00DF4011" w:rsidRPr="00253674">
        <w:rPr>
          <w:rFonts w:ascii="Times New Roman" w:hAnsi="Times New Roman" w:cs="Times New Roman"/>
          <w:b/>
          <w:bCs/>
          <w:sz w:val="24"/>
          <w:szCs w:val="24"/>
        </w:rPr>
        <w:t xml:space="preserve"> időtartama</w:t>
      </w:r>
    </w:p>
    <w:p w14:paraId="5234BE14" w14:textId="77777777" w:rsidR="00177080" w:rsidRDefault="00177080" w:rsidP="00BE375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DD73411" w14:textId="32DC8DB2" w:rsidR="001E2618" w:rsidRDefault="001658BD" w:rsidP="00BE375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4C8B">
        <w:rPr>
          <w:rFonts w:ascii="Times New Roman" w:hAnsi="Times New Roman" w:cs="Times New Roman"/>
          <w:bCs/>
          <w:sz w:val="24"/>
          <w:szCs w:val="24"/>
        </w:rPr>
        <w:t>A programok 202</w:t>
      </w:r>
      <w:r w:rsidR="00D84EDB" w:rsidRPr="00734C8B">
        <w:rPr>
          <w:rFonts w:ascii="Times New Roman" w:hAnsi="Times New Roman" w:cs="Times New Roman"/>
          <w:bCs/>
          <w:sz w:val="24"/>
          <w:szCs w:val="24"/>
        </w:rPr>
        <w:t>5</w:t>
      </w:r>
      <w:r w:rsidRPr="00734C8B">
        <w:rPr>
          <w:rFonts w:ascii="Times New Roman" w:hAnsi="Times New Roman" w:cs="Times New Roman"/>
          <w:bCs/>
          <w:sz w:val="24"/>
          <w:szCs w:val="24"/>
        </w:rPr>
        <w:t>. március 1-jétől 202</w:t>
      </w:r>
      <w:r w:rsidR="00D84EDB" w:rsidRPr="00734C8B">
        <w:rPr>
          <w:rFonts w:ascii="Times New Roman" w:hAnsi="Times New Roman" w:cs="Times New Roman"/>
          <w:bCs/>
          <w:sz w:val="24"/>
          <w:szCs w:val="24"/>
        </w:rPr>
        <w:t>6</w:t>
      </w:r>
      <w:r w:rsidRPr="00734C8B">
        <w:rPr>
          <w:rFonts w:ascii="Times New Roman" w:hAnsi="Times New Roman" w:cs="Times New Roman"/>
          <w:bCs/>
          <w:sz w:val="24"/>
          <w:szCs w:val="24"/>
        </w:rPr>
        <w:t>.</w:t>
      </w:r>
      <w:r w:rsidR="00A643E1" w:rsidRPr="00734C8B">
        <w:rPr>
          <w:rFonts w:ascii="Times New Roman" w:hAnsi="Times New Roman" w:cs="Times New Roman"/>
          <w:bCs/>
          <w:sz w:val="24"/>
          <w:szCs w:val="24"/>
        </w:rPr>
        <w:t xml:space="preserve"> február 2</w:t>
      </w:r>
      <w:r w:rsidR="001B4E8B" w:rsidRPr="00734C8B">
        <w:rPr>
          <w:rFonts w:ascii="Times New Roman" w:hAnsi="Times New Roman" w:cs="Times New Roman"/>
          <w:bCs/>
          <w:sz w:val="24"/>
          <w:szCs w:val="24"/>
        </w:rPr>
        <w:t>8</w:t>
      </w:r>
      <w:r w:rsidRPr="00734C8B">
        <w:rPr>
          <w:rFonts w:ascii="Times New Roman" w:hAnsi="Times New Roman" w:cs="Times New Roman"/>
          <w:bCs/>
          <w:sz w:val="24"/>
          <w:szCs w:val="24"/>
        </w:rPr>
        <w:t xml:space="preserve">-ig tervezhetők. Ezen programok támogatási időtartama a </w:t>
      </w:r>
      <w:r w:rsidR="00B35146" w:rsidRPr="00734C8B">
        <w:rPr>
          <w:rFonts w:ascii="Times New Roman" w:hAnsi="Times New Roman" w:cs="Times New Roman"/>
          <w:bCs/>
          <w:sz w:val="24"/>
          <w:szCs w:val="24"/>
        </w:rPr>
        <w:t>Rendelet</w:t>
      </w:r>
      <w:r w:rsidRPr="00734C8B">
        <w:rPr>
          <w:rFonts w:ascii="Times New Roman" w:hAnsi="Times New Roman" w:cs="Times New Roman"/>
          <w:bCs/>
          <w:sz w:val="24"/>
          <w:szCs w:val="24"/>
        </w:rPr>
        <w:t xml:space="preserve"> 4</w:t>
      </w:r>
      <w:r w:rsidR="00792ADD" w:rsidRPr="00734C8B">
        <w:rPr>
          <w:rFonts w:ascii="Times New Roman" w:hAnsi="Times New Roman" w:cs="Times New Roman"/>
          <w:bCs/>
          <w:sz w:val="24"/>
          <w:szCs w:val="24"/>
        </w:rPr>
        <w:t>. § (5) bekezdése</w:t>
      </w:r>
      <w:r w:rsidRPr="00734C8B">
        <w:rPr>
          <w:rFonts w:ascii="Times New Roman" w:hAnsi="Times New Roman" w:cs="Times New Roman"/>
          <w:bCs/>
          <w:sz w:val="24"/>
          <w:szCs w:val="24"/>
        </w:rPr>
        <w:t xml:space="preserve"> alapján </w:t>
      </w:r>
      <w:r w:rsidRPr="00734C8B">
        <w:rPr>
          <w:rFonts w:ascii="Times New Roman" w:hAnsi="Times New Roman" w:cs="Times New Roman"/>
          <w:b/>
          <w:bCs/>
          <w:sz w:val="24"/>
          <w:szCs w:val="24"/>
        </w:rPr>
        <w:t>legfeljebb 12</w:t>
      </w:r>
      <w:r w:rsidR="00DB1250" w:rsidRPr="00734C8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734C8B">
        <w:rPr>
          <w:rFonts w:ascii="Times New Roman" w:hAnsi="Times New Roman" w:cs="Times New Roman"/>
          <w:b/>
          <w:bCs/>
          <w:sz w:val="24"/>
          <w:szCs w:val="24"/>
        </w:rPr>
        <w:t>hónap</w:t>
      </w:r>
      <w:r w:rsidRPr="00734C8B">
        <w:rPr>
          <w:rFonts w:ascii="Times New Roman" w:hAnsi="Times New Roman" w:cs="Times New Roman"/>
          <w:bCs/>
          <w:sz w:val="24"/>
          <w:szCs w:val="24"/>
        </w:rPr>
        <w:t xml:space="preserve"> lehet</w:t>
      </w:r>
      <w:r w:rsidR="00D95E2D" w:rsidRPr="00734C8B">
        <w:rPr>
          <w:rFonts w:ascii="Times New Roman" w:hAnsi="Times New Roman" w:cs="Times New Roman"/>
          <w:bCs/>
          <w:sz w:val="24"/>
          <w:szCs w:val="24"/>
        </w:rPr>
        <w:t>.</w:t>
      </w:r>
    </w:p>
    <w:p w14:paraId="73F571B9" w14:textId="77777777" w:rsidR="006663E7" w:rsidRPr="008A4902" w:rsidRDefault="006663E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A18C8A9" w14:textId="77777777" w:rsidR="00184893" w:rsidRPr="008A4902" w:rsidRDefault="00616B94" w:rsidP="00BE375E">
      <w:pPr>
        <w:pStyle w:val="Listaszerbekezds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4902">
        <w:rPr>
          <w:rFonts w:ascii="Times New Roman" w:hAnsi="Times New Roman" w:cs="Times New Roman"/>
          <w:b/>
          <w:sz w:val="24"/>
          <w:szCs w:val="24"/>
        </w:rPr>
        <w:t>A programok tervezése</w:t>
      </w:r>
    </w:p>
    <w:p w14:paraId="7A2AC197" w14:textId="77777777" w:rsidR="00177080" w:rsidRDefault="0017708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3D6B804" w14:textId="6FF074B0" w:rsidR="00CC38FE" w:rsidRPr="00AE6B07" w:rsidRDefault="004356C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4902">
        <w:rPr>
          <w:rFonts w:ascii="Times New Roman" w:hAnsi="Times New Roman" w:cs="Times New Roman"/>
          <w:b/>
          <w:bCs/>
          <w:sz w:val="24"/>
          <w:szCs w:val="24"/>
        </w:rPr>
        <w:t>A programok létszámának meghatározás</w:t>
      </w:r>
      <w:r w:rsidR="006C16ED" w:rsidRPr="008A4902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8A4902">
        <w:rPr>
          <w:rFonts w:ascii="Times New Roman" w:hAnsi="Times New Roman" w:cs="Times New Roman"/>
          <w:b/>
          <w:bCs/>
          <w:sz w:val="24"/>
          <w:szCs w:val="24"/>
        </w:rPr>
        <w:t xml:space="preserve">kor, </w:t>
      </w:r>
      <w:r w:rsidR="00750CE6" w:rsidRPr="008A4902">
        <w:rPr>
          <w:rFonts w:ascii="Times New Roman" w:hAnsi="Times New Roman" w:cs="Times New Roman"/>
          <w:b/>
          <w:bCs/>
          <w:sz w:val="24"/>
          <w:szCs w:val="24"/>
        </w:rPr>
        <w:t>hasonlóan a</w:t>
      </w:r>
      <w:r w:rsidR="00A643E1" w:rsidRPr="008A4902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750CE6" w:rsidRPr="008A49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643E1" w:rsidRPr="008A4902">
        <w:rPr>
          <w:rFonts w:ascii="Times New Roman" w:hAnsi="Times New Roman" w:cs="Times New Roman"/>
          <w:b/>
          <w:bCs/>
          <w:sz w:val="24"/>
          <w:szCs w:val="24"/>
        </w:rPr>
        <w:t>előző évek</w:t>
      </w:r>
      <w:r w:rsidR="00750CE6" w:rsidRPr="008A4902">
        <w:rPr>
          <w:rFonts w:ascii="Times New Roman" w:hAnsi="Times New Roman" w:cs="Times New Roman"/>
          <w:b/>
          <w:bCs/>
          <w:sz w:val="24"/>
          <w:szCs w:val="24"/>
        </w:rPr>
        <w:t xml:space="preserve"> gyakorlat</w:t>
      </w:r>
      <w:r w:rsidR="00A643E1" w:rsidRPr="008A4902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="00750CE6" w:rsidRPr="008A4902">
        <w:rPr>
          <w:rFonts w:ascii="Times New Roman" w:hAnsi="Times New Roman" w:cs="Times New Roman"/>
          <w:b/>
          <w:bCs/>
          <w:sz w:val="24"/>
          <w:szCs w:val="24"/>
        </w:rPr>
        <w:t>hoz</w:t>
      </w:r>
      <w:r w:rsidRPr="008A4902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096A89" w:rsidRPr="008A4902">
        <w:rPr>
          <w:rFonts w:ascii="Times New Roman" w:hAnsi="Times New Roman" w:cs="Times New Roman"/>
          <w:b/>
          <w:bCs/>
          <w:sz w:val="24"/>
          <w:szCs w:val="24"/>
        </w:rPr>
        <w:t xml:space="preserve"> minden esetben figyelembe kell venni a </w:t>
      </w:r>
      <w:r w:rsidR="00096A89" w:rsidRPr="00310F6B">
        <w:rPr>
          <w:rFonts w:ascii="Times New Roman" w:hAnsi="Times New Roman" w:cs="Times New Roman"/>
          <w:b/>
          <w:bCs/>
          <w:sz w:val="24"/>
          <w:szCs w:val="24"/>
        </w:rPr>
        <w:t>közfoglalkoztatási programok</w:t>
      </w:r>
      <w:r w:rsidR="00A643E1" w:rsidRPr="008A49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643E1" w:rsidRPr="009B1FAB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B26261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096A89" w:rsidRPr="009B1FA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643E1" w:rsidRPr="009B1F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B4E8B" w:rsidRPr="009B1FAB">
        <w:rPr>
          <w:rFonts w:ascii="Times New Roman" w:hAnsi="Times New Roman" w:cs="Times New Roman"/>
          <w:b/>
          <w:bCs/>
          <w:sz w:val="24"/>
          <w:szCs w:val="24"/>
        </w:rPr>
        <w:t>április</w:t>
      </w:r>
      <w:r w:rsidR="00A643E1" w:rsidRPr="009B1FAB">
        <w:rPr>
          <w:rFonts w:ascii="Times New Roman" w:hAnsi="Times New Roman" w:cs="Times New Roman"/>
          <w:b/>
          <w:bCs/>
          <w:sz w:val="24"/>
          <w:szCs w:val="24"/>
        </w:rPr>
        <w:t xml:space="preserve"> 1. és 202</w:t>
      </w:r>
      <w:r w:rsidR="00B26261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096A89" w:rsidRPr="009B1FA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AE6B07">
        <w:rPr>
          <w:rFonts w:ascii="Times New Roman" w:hAnsi="Times New Roman" w:cs="Times New Roman"/>
          <w:b/>
          <w:bCs/>
          <w:sz w:val="24"/>
          <w:szCs w:val="24"/>
        </w:rPr>
        <w:t>szeptember 30</w:t>
      </w:r>
      <w:r w:rsidR="00096A89" w:rsidRPr="009B1FA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096A89" w:rsidRPr="008A4902">
        <w:rPr>
          <w:rFonts w:ascii="Times New Roman" w:hAnsi="Times New Roman" w:cs="Times New Roman"/>
          <w:b/>
          <w:bCs/>
          <w:sz w:val="24"/>
          <w:szCs w:val="24"/>
        </w:rPr>
        <w:t>közötti</w:t>
      </w:r>
      <w:r w:rsidR="00333A4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96A89" w:rsidRPr="008A4902">
        <w:rPr>
          <w:rFonts w:ascii="Times New Roman" w:hAnsi="Times New Roman" w:cs="Times New Roman"/>
          <w:b/>
          <w:bCs/>
          <w:sz w:val="24"/>
          <w:szCs w:val="24"/>
        </w:rPr>
        <w:t>átlaglétszámát</w:t>
      </w:r>
      <w:r w:rsidR="00333A44" w:rsidRPr="00957EA1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333A44" w:rsidRPr="00AE6B07">
        <w:rPr>
          <w:rFonts w:ascii="Times New Roman" w:hAnsi="Times New Roman" w:cs="Times New Roman"/>
          <w:b/>
          <w:bCs/>
          <w:sz w:val="24"/>
          <w:szCs w:val="24"/>
        </w:rPr>
        <w:t>a BM által megadott létszámadatok alapján</w:t>
      </w:r>
      <w:r w:rsidR="00096A89" w:rsidRPr="00AE6B07">
        <w:rPr>
          <w:rFonts w:ascii="Times New Roman" w:hAnsi="Times New Roman" w:cs="Times New Roman"/>
          <w:b/>
          <w:bCs/>
          <w:sz w:val="24"/>
          <w:szCs w:val="24"/>
        </w:rPr>
        <w:t xml:space="preserve">, illetve a tervezett tevékenységek optimális létszámigényét. </w:t>
      </w:r>
      <w:r w:rsidR="00CC38FE" w:rsidRPr="00AE6B07">
        <w:rPr>
          <w:rFonts w:ascii="Times New Roman" w:hAnsi="Times New Roman" w:cs="Times New Roman"/>
          <w:bCs/>
          <w:sz w:val="24"/>
          <w:szCs w:val="24"/>
        </w:rPr>
        <w:t xml:space="preserve">Az </w:t>
      </w:r>
      <w:r w:rsidR="00CC38FE" w:rsidRPr="00AE6B07">
        <w:rPr>
          <w:rFonts w:ascii="Times New Roman" w:hAnsi="Times New Roman" w:cs="Times New Roman"/>
          <w:b/>
          <w:bCs/>
          <w:sz w:val="24"/>
          <w:szCs w:val="24"/>
        </w:rPr>
        <w:t xml:space="preserve">értékteremtő programban </w:t>
      </w:r>
      <w:r w:rsidR="00CC38FE" w:rsidRPr="00AE6B07">
        <w:rPr>
          <w:rFonts w:ascii="Times New Roman" w:hAnsi="Times New Roman" w:cs="Times New Roman"/>
          <w:bCs/>
          <w:sz w:val="24"/>
          <w:szCs w:val="24"/>
        </w:rPr>
        <w:t>az átlaglétszám meghatározásánál</w:t>
      </w:r>
      <w:r w:rsidR="00CC38FE" w:rsidRPr="00AE6B07">
        <w:rPr>
          <w:rFonts w:ascii="Times New Roman" w:hAnsi="Times New Roman" w:cs="Times New Roman"/>
          <w:b/>
          <w:bCs/>
          <w:sz w:val="24"/>
          <w:szCs w:val="24"/>
        </w:rPr>
        <w:t xml:space="preserve"> a mezőgazdasági és helyi </w:t>
      </w:r>
      <w:r w:rsidR="00177080" w:rsidRPr="00AE6B07">
        <w:rPr>
          <w:rFonts w:ascii="Times New Roman" w:hAnsi="Times New Roman" w:cs="Times New Roman"/>
          <w:b/>
          <w:bCs/>
          <w:sz w:val="24"/>
          <w:szCs w:val="24"/>
        </w:rPr>
        <w:t xml:space="preserve">sajátosságokra épülő </w:t>
      </w:r>
      <w:r w:rsidR="00CC38FE" w:rsidRPr="00AE6B07">
        <w:rPr>
          <w:rFonts w:ascii="Times New Roman" w:hAnsi="Times New Roman" w:cs="Times New Roman"/>
          <w:b/>
          <w:bCs/>
          <w:sz w:val="24"/>
          <w:szCs w:val="24"/>
        </w:rPr>
        <w:t>programelemekben</w:t>
      </w:r>
      <w:r w:rsidR="00CC38FE" w:rsidRPr="00AE6B07">
        <w:rPr>
          <w:rFonts w:ascii="Times New Roman" w:hAnsi="Times New Roman" w:cs="Times New Roman"/>
          <w:bCs/>
          <w:sz w:val="24"/>
          <w:szCs w:val="24"/>
        </w:rPr>
        <w:t xml:space="preserve"> a megadott időszakban foglalkoztatott közfoglalkoztatottak </w:t>
      </w:r>
      <w:r w:rsidR="00CC38FE" w:rsidRPr="00AE6B07">
        <w:rPr>
          <w:rFonts w:ascii="Times New Roman" w:hAnsi="Times New Roman" w:cs="Times New Roman"/>
          <w:b/>
          <w:bCs/>
          <w:sz w:val="24"/>
          <w:szCs w:val="24"/>
        </w:rPr>
        <w:t xml:space="preserve">összeszámított átlaglétszámát </w:t>
      </w:r>
      <w:r w:rsidR="00CC38FE" w:rsidRPr="00AE6B07">
        <w:rPr>
          <w:rFonts w:ascii="Times New Roman" w:hAnsi="Times New Roman" w:cs="Times New Roman"/>
          <w:bCs/>
          <w:sz w:val="24"/>
          <w:szCs w:val="24"/>
        </w:rPr>
        <w:t xml:space="preserve">kell alapul venni. </w:t>
      </w:r>
    </w:p>
    <w:p w14:paraId="4405CC73" w14:textId="77777777" w:rsidR="00B45459" w:rsidRPr="00AE6B07" w:rsidRDefault="00B4545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F5E22E8" w14:textId="0F2DBD75" w:rsidR="00096A89" w:rsidRDefault="00096A8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4902">
        <w:rPr>
          <w:rFonts w:ascii="Times New Roman" w:hAnsi="Times New Roman" w:cs="Times New Roman"/>
          <w:b/>
          <w:bCs/>
          <w:sz w:val="24"/>
          <w:szCs w:val="24"/>
        </w:rPr>
        <w:t>Az átlaglétszámtól magasabb létszámot tervezni kizárólag indokolt esetben, a járási hivatal előzet</w:t>
      </w:r>
      <w:r w:rsidR="000F2390" w:rsidRPr="008A4902">
        <w:rPr>
          <w:rFonts w:ascii="Times New Roman" w:hAnsi="Times New Roman" w:cs="Times New Roman"/>
          <w:b/>
          <w:bCs/>
          <w:sz w:val="24"/>
          <w:szCs w:val="24"/>
        </w:rPr>
        <w:t>es hozzájárulásával lehet</w:t>
      </w:r>
      <w:r w:rsidR="00D1228C" w:rsidRPr="008A490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43594" w:rsidRPr="008A49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8C9F756" w14:textId="77777777" w:rsidR="00B45459" w:rsidRPr="008A4902" w:rsidRDefault="00B4545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A2816B2" w14:textId="77777777" w:rsidR="00382E8E" w:rsidRPr="008A4902" w:rsidRDefault="00382E8E" w:rsidP="00BE375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A teljes tervezési folyamat a </w:t>
      </w:r>
      <w:r w:rsidR="00E874F1" w:rsidRPr="008A4902">
        <w:rPr>
          <w:rFonts w:ascii="Times New Roman" w:hAnsi="Times New Roman" w:cs="Times New Roman"/>
          <w:sz w:val="24"/>
          <w:szCs w:val="24"/>
        </w:rPr>
        <w:t>Közfoglalkozt</w:t>
      </w:r>
      <w:r w:rsidR="008E308E" w:rsidRPr="008A4902">
        <w:rPr>
          <w:rFonts w:ascii="Times New Roman" w:hAnsi="Times New Roman" w:cs="Times New Roman"/>
          <w:sz w:val="24"/>
          <w:szCs w:val="24"/>
        </w:rPr>
        <w:t>atási Támogatások Keretrendszerében</w:t>
      </w:r>
      <w:r w:rsidR="00E874F1" w:rsidRPr="008A4902">
        <w:rPr>
          <w:rFonts w:ascii="Times New Roman" w:hAnsi="Times New Roman" w:cs="Times New Roman"/>
          <w:sz w:val="24"/>
          <w:szCs w:val="24"/>
        </w:rPr>
        <w:t xml:space="preserve"> (továbbiakban: </w:t>
      </w:r>
      <w:r w:rsidRPr="008A4902">
        <w:rPr>
          <w:rFonts w:ascii="Times New Roman" w:hAnsi="Times New Roman" w:cs="Times New Roman"/>
          <w:sz w:val="24"/>
          <w:szCs w:val="24"/>
        </w:rPr>
        <w:t>KTK</w:t>
      </w:r>
      <w:r w:rsidR="00E874F1" w:rsidRPr="008A4902">
        <w:rPr>
          <w:rFonts w:ascii="Times New Roman" w:hAnsi="Times New Roman" w:cs="Times New Roman"/>
          <w:sz w:val="24"/>
          <w:szCs w:val="24"/>
        </w:rPr>
        <w:t>)</w:t>
      </w:r>
      <w:r w:rsidRPr="008A4902">
        <w:rPr>
          <w:rFonts w:ascii="Times New Roman" w:hAnsi="Times New Roman" w:cs="Times New Roman"/>
          <w:sz w:val="24"/>
          <w:szCs w:val="24"/>
        </w:rPr>
        <w:t xml:space="preserve"> zajlik, </w:t>
      </w:r>
      <w:r w:rsidR="00654343" w:rsidRPr="008A4902">
        <w:rPr>
          <w:rFonts w:ascii="Times New Roman" w:hAnsi="Times New Roman" w:cs="Times New Roman"/>
          <w:sz w:val="24"/>
          <w:szCs w:val="24"/>
        </w:rPr>
        <w:t>a</w:t>
      </w:r>
      <w:r w:rsidRPr="008A4902">
        <w:rPr>
          <w:rFonts w:ascii="Times New Roman" w:hAnsi="Times New Roman" w:cs="Times New Roman"/>
          <w:sz w:val="24"/>
          <w:szCs w:val="24"/>
        </w:rPr>
        <w:t xml:space="preserve">melynek használatához a Felhasználói kézikönyv nyújt </w:t>
      </w:r>
      <w:r w:rsidR="006C16ED" w:rsidRPr="008A4902">
        <w:rPr>
          <w:rFonts w:ascii="Times New Roman" w:hAnsi="Times New Roman" w:cs="Times New Roman"/>
          <w:sz w:val="24"/>
          <w:szCs w:val="24"/>
        </w:rPr>
        <w:t>útmutatást</w:t>
      </w:r>
      <w:r w:rsidRPr="008A4902">
        <w:rPr>
          <w:rFonts w:ascii="Times New Roman" w:hAnsi="Times New Roman" w:cs="Times New Roman"/>
          <w:sz w:val="24"/>
          <w:szCs w:val="24"/>
        </w:rPr>
        <w:t xml:space="preserve">. </w:t>
      </w:r>
      <w:r w:rsidRPr="008A4902">
        <w:rPr>
          <w:rFonts w:ascii="Times New Roman" w:hAnsi="Times New Roman" w:cs="Times New Roman"/>
          <w:b/>
          <w:bCs/>
          <w:sz w:val="24"/>
          <w:szCs w:val="24"/>
        </w:rPr>
        <w:t xml:space="preserve">A költségek pontos rögzítése érdekében </w:t>
      </w:r>
      <w:r w:rsidR="00AD6E01" w:rsidRPr="008A4902">
        <w:rPr>
          <w:rFonts w:ascii="Times New Roman" w:hAnsi="Times New Roman" w:cs="Times New Roman"/>
          <w:b/>
          <w:bCs/>
          <w:sz w:val="24"/>
          <w:szCs w:val="24"/>
        </w:rPr>
        <w:t>mellék</w:t>
      </w:r>
      <w:r w:rsidR="009B1FAB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AD6E01" w:rsidRPr="008A4902">
        <w:rPr>
          <w:rFonts w:ascii="Times New Roman" w:hAnsi="Times New Roman" w:cs="Times New Roman"/>
          <w:b/>
          <w:bCs/>
          <w:sz w:val="24"/>
          <w:szCs w:val="24"/>
        </w:rPr>
        <w:t>ljük a Pénzügyi segédletet</w:t>
      </w:r>
      <w:r w:rsidR="009405A3" w:rsidRPr="008A4902">
        <w:rPr>
          <w:rFonts w:ascii="Times New Roman" w:hAnsi="Times New Roman" w:cs="Times New Roman"/>
          <w:b/>
          <w:bCs/>
          <w:sz w:val="24"/>
          <w:szCs w:val="24"/>
          <w:shd w:val="clear" w:color="auto" w:fill="DAEEF3" w:themeFill="accent5" w:themeFillTint="33"/>
        </w:rPr>
        <w:t xml:space="preserve"> </w:t>
      </w:r>
      <w:r w:rsidR="009405A3" w:rsidRPr="00310F6B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4430DE" w:rsidRPr="00310F6B">
        <w:rPr>
          <w:rFonts w:ascii="Times New Roman" w:hAnsi="Times New Roman" w:cs="Times New Roman"/>
          <w:b/>
          <w:bCs/>
          <w:i/>
          <w:sz w:val="24"/>
          <w:szCs w:val="24"/>
        </w:rPr>
        <w:t>2</w:t>
      </w:r>
      <w:r w:rsidR="009405A3" w:rsidRPr="00310F6B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r w:rsidR="00AB0089" w:rsidRPr="00310F6B">
        <w:rPr>
          <w:rFonts w:ascii="Times New Roman" w:hAnsi="Times New Roman" w:cs="Times New Roman"/>
          <w:b/>
          <w:bCs/>
          <w:i/>
          <w:sz w:val="24"/>
          <w:szCs w:val="24"/>
        </w:rPr>
        <w:t> </w:t>
      </w:r>
      <w:r w:rsidR="009405A3" w:rsidRPr="00310F6B">
        <w:rPr>
          <w:rFonts w:ascii="Times New Roman" w:hAnsi="Times New Roman" w:cs="Times New Roman"/>
          <w:b/>
          <w:bCs/>
          <w:i/>
          <w:sz w:val="24"/>
          <w:szCs w:val="24"/>
        </w:rPr>
        <w:t>sz</w:t>
      </w:r>
      <w:r w:rsidR="006F6FE3" w:rsidRPr="00310F6B">
        <w:rPr>
          <w:rFonts w:ascii="Times New Roman" w:hAnsi="Times New Roman" w:cs="Times New Roman"/>
          <w:b/>
          <w:bCs/>
          <w:i/>
          <w:sz w:val="24"/>
          <w:szCs w:val="24"/>
        </w:rPr>
        <w:t>ámú</w:t>
      </w:r>
      <w:r w:rsidR="009405A3" w:rsidRPr="00310F6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melléklet</w:t>
      </w:r>
      <w:r w:rsidR="009405A3" w:rsidRPr="00310F6B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310F6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DA6B7A4" w14:textId="77777777" w:rsidR="00177080" w:rsidRDefault="00177080" w:rsidP="00BE375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FB6EC7" w14:textId="2901304D" w:rsidR="00832F07" w:rsidRDefault="00382E8E" w:rsidP="00BE375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2F07">
        <w:rPr>
          <w:rFonts w:ascii="Times New Roman" w:hAnsi="Times New Roman" w:cs="Times New Roman"/>
          <w:b/>
          <w:sz w:val="24"/>
          <w:szCs w:val="24"/>
        </w:rPr>
        <w:t>A tervezősablon kitöltése kizárólag akkor fogadható el,</w:t>
      </w:r>
      <w:r w:rsidRPr="008A4902">
        <w:rPr>
          <w:rFonts w:ascii="Times New Roman" w:hAnsi="Times New Roman" w:cs="Times New Roman"/>
          <w:b/>
          <w:sz w:val="24"/>
          <w:szCs w:val="24"/>
        </w:rPr>
        <w:t xml:space="preserve"> ha </w:t>
      </w:r>
    </w:p>
    <w:p w14:paraId="5ED5800A" w14:textId="5753120D" w:rsidR="00382E8E" w:rsidRPr="00AE6B07" w:rsidRDefault="00832F07" w:rsidP="00BE375E">
      <w:pPr>
        <w:pStyle w:val="Listaszerbekezds"/>
        <w:numPr>
          <w:ilvl w:val="0"/>
          <w:numId w:val="4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6B07">
        <w:rPr>
          <w:rFonts w:ascii="Times New Roman" w:hAnsi="Times New Roman" w:cs="Times New Roman"/>
          <w:b/>
          <w:sz w:val="24"/>
          <w:szCs w:val="24"/>
        </w:rPr>
        <w:t xml:space="preserve">technikai szempontból hiánytalan, azaz </w:t>
      </w:r>
      <w:r w:rsidR="00382E8E" w:rsidRPr="00AE6B07">
        <w:rPr>
          <w:rFonts w:ascii="Times New Roman" w:hAnsi="Times New Roman" w:cs="Times New Roman"/>
          <w:b/>
          <w:sz w:val="24"/>
          <w:szCs w:val="24"/>
        </w:rPr>
        <w:t xml:space="preserve">abban minden elem </w:t>
      </w:r>
      <w:r w:rsidR="00D0197A" w:rsidRPr="00AE6B07">
        <w:rPr>
          <w:rFonts w:ascii="Times New Roman" w:hAnsi="Times New Roman" w:cs="Times New Roman"/>
          <w:b/>
          <w:sz w:val="24"/>
          <w:szCs w:val="24"/>
        </w:rPr>
        <w:br/>
        <w:t>pontosan</w:t>
      </w:r>
      <w:r w:rsidR="00382E8E" w:rsidRPr="00AE6B07">
        <w:rPr>
          <w:rFonts w:ascii="Times New Roman" w:hAnsi="Times New Roman" w:cs="Times New Roman"/>
          <w:b/>
          <w:sz w:val="24"/>
          <w:szCs w:val="24"/>
        </w:rPr>
        <w:t xml:space="preserve"> van rögzítve, különös tekintettel a kérelmező alapadataira</w:t>
      </w:r>
      <w:r w:rsidR="002304FC" w:rsidRPr="00AE6B07">
        <w:rPr>
          <w:rFonts w:ascii="Times New Roman" w:hAnsi="Times New Roman" w:cs="Times New Roman"/>
          <w:b/>
          <w:sz w:val="24"/>
          <w:szCs w:val="24"/>
        </w:rPr>
        <w:t>:</w:t>
      </w:r>
      <w:r w:rsidR="00382E8E" w:rsidRPr="00AE6B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B87110" w:rsidRPr="00AE6B07">
        <w:rPr>
          <w:rFonts w:ascii="Times New Roman" w:hAnsi="Times New Roman" w:cs="Times New Roman"/>
          <w:b/>
          <w:sz w:val="24"/>
          <w:szCs w:val="24"/>
        </w:rPr>
        <w:t>bankszámlaszám</w:t>
      </w:r>
      <w:r w:rsidR="00947985" w:rsidRPr="00AE6B07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B87110" w:rsidRPr="00AE6B07">
        <w:rPr>
          <w:rFonts w:ascii="Times New Roman" w:hAnsi="Times New Roman" w:cs="Times New Roman"/>
          <w:b/>
          <w:sz w:val="24"/>
          <w:szCs w:val="24"/>
        </w:rPr>
        <w:t>ok</w:t>
      </w:r>
      <w:r w:rsidR="00947985" w:rsidRPr="00AE6B07">
        <w:rPr>
          <w:rFonts w:ascii="Times New Roman" w:hAnsi="Times New Roman" w:cs="Times New Roman"/>
          <w:b/>
          <w:sz w:val="24"/>
          <w:szCs w:val="24"/>
        </w:rPr>
        <w:t>)</w:t>
      </w:r>
      <w:r w:rsidR="003C77A3" w:rsidRPr="00AE6B07">
        <w:rPr>
          <w:rFonts w:ascii="Times New Roman" w:hAnsi="Times New Roman" w:cs="Times New Roman"/>
          <w:b/>
          <w:sz w:val="24"/>
          <w:szCs w:val="24"/>
        </w:rPr>
        <w:t>, hivatalos megnevezés, postai és</w:t>
      </w:r>
      <w:r w:rsidR="00382E8E" w:rsidRPr="00AE6B07">
        <w:rPr>
          <w:rFonts w:ascii="Times New Roman" w:hAnsi="Times New Roman" w:cs="Times New Roman"/>
          <w:b/>
          <w:sz w:val="24"/>
          <w:szCs w:val="24"/>
        </w:rPr>
        <w:t xml:space="preserve"> elektronikus címei</w:t>
      </w:r>
      <w:r w:rsidRPr="00AE6B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24B2" w:rsidRPr="00AE6B07">
        <w:rPr>
          <w:rFonts w:ascii="Times New Roman" w:hAnsi="Times New Roman" w:cs="Times New Roman"/>
          <w:sz w:val="24"/>
          <w:szCs w:val="24"/>
        </w:rPr>
        <w:t>(a </w:t>
      </w:r>
      <w:r w:rsidRPr="00AE6B07">
        <w:rPr>
          <w:rFonts w:ascii="Times New Roman" w:hAnsi="Times New Roman" w:cs="Times New Roman"/>
          <w:sz w:val="24"/>
          <w:szCs w:val="24"/>
        </w:rPr>
        <w:t>kérelmező hivatalos e-mail címei)</w:t>
      </w:r>
      <w:r w:rsidR="00382E8E" w:rsidRPr="00AE6B07">
        <w:rPr>
          <w:rFonts w:ascii="Times New Roman" w:hAnsi="Times New Roman" w:cs="Times New Roman"/>
          <w:b/>
          <w:sz w:val="24"/>
          <w:szCs w:val="24"/>
        </w:rPr>
        <w:t>, hivatali telefonszámai (vonalas és mobil)</w:t>
      </w:r>
      <w:r w:rsidRPr="00AE6B07">
        <w:rPr>
          <w:rFonts w:ascii="Times New Roman" w:hAnsi="Times New Roman" w:cs="Times New Roman"/>
          <w:b/>
          <w:sz w:val="24"/>
          <w:szCs w:val="24"/>
        </w:rPr>
        <w:t>;</w:t>
      </w:r>
      <w:r w:rsidR="00382E8E" w:rsidRPr="00AE6B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F9DDEDE" w14:textId="77777777" w:rsidR="00832F07" w:rsidRPr="00AE6B07" w:rsidRDefault="00832F07" w:rsidP="00BE375E">
      <w:pPr>
        <w:pStyle w:val="Listaszerbekezds"/>
        <w:numPr>
          <w:ilvl w:val="0"/>
          <w:numId w:val="4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6B0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szakmai szempontból a tervezett tevékenységeket és az igényelt támogatási összegeket illetően is pontos, </w:t>
      </w:r>
      <w:r w:rsidR="009D746D" w:rsidRPr="00AE6B07">
        <w:rPr>
          <w:rFonts w:ascii="Times New Roman" w:hAnsi="Times New Roman" w:cs="Times New Roman"/>
          <w:b/>
          <w:sz w:val="24"/>
          <w:szCs w:val="24"/>
        </w:rPr>
        <w:t>részletes,</w:t>
      </w:r>
      <w:r w:rsidRPr="00AE6B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746D" w:rsidRPr="00AE6B07">
        <w:rPr>
          <w:rFonts w:ascii="Times New Roman" w:hAnsi="Times New Roman" w:cs="Times New Roman"/>
          <w:b/>
          <w:sz w:val="24"/>
          <w:szCs w:val="24"/>
        </w:rPr>
        <w:t xml:space="preserve">valamint </w:t>
      </w:r>
      <w:r w:rsidRPr="00AE6B07">
        <w:rPr>
          <w:rFonts w:ascii="Times New Roman" w:hAnsi="Times New Roman" w:cs="Times New Roman"/>
          <w:b/>
          <w:sz w:val="24"/>
          <w:szCs w:val="24"/>
        </w:rPr>
        <w:t>megalapozott indokolással alátámasztott.</w:t>
      </w:r>
    </w:p>
    <w:p w14:paraId="3DE90519" w14:textId="77777777" w:rsidR="00177080" w:rsidRPr="00AE6B07" w:rsidRDefault="00177080" w:rsidP="00BE37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7BBF52" w14:textId="181021AF" w:rsidR="00361C33" w:rsidRPr="008A4902" w:rsidRDefault="00361C33" w:rsidP="00BE37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A tervezési folyamat </w:t>
      </w:r>
      <w:r w:rsidR="00EE1267" w:rsidRPr="008A4902">
        <w:rPr>
          <w:rFonts w:ascii="Times New Roman" w:hAnsi="Times New Roman" w:cs="Times New Roman"/>
          <w:sz w:val="24"/>
          <w:szCs w:val="24"/>
        </w:rPr>
        <w:t>menete</w:t>
      </w:r>
      <w:r w:rsidRPr="008A4902">
        <w:rPr>
          <w:rFonts w:ascii="Times New Roman" w:hAnsi="Times New Roman" w:cs="Times New Roman"/>
          <w:sz w:val="24"/>
          <w:szCs w:val="24"/>
        </w:rPr>
        <w:t>:</w:t>
      </w:r>
    </w:p>
    <w:p w14:paraId="74676A01" w14:textId="4735BB5B" w:rsidR="00D91C70" w:rsidRPr="009B1FAB" w:rsidRDefault="00670E2C" w:rsidP="00BE37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>A</w:t>
      </w:r>
      <w:r w:rsidR="003A603D" w:rsidRPr="008A4902">
        <w:rPr>
          <w:rFonts w:ascii="Times New Roman" w:hAnsi="Times New Roman" w:cs="Times New Roman"/>
          <w:sz w:val="24"/>
          <w:szCs w:val="24"/>
        </w:rPr>
        <w:t xml:space="preserve"> közfoglalkoztató a </w:t>
      </w:r>
      <w:r w:rsidR="00B14E14" w:rsidRPr="008A4902">
        <w:rPr>
          <w:rFonts w:ascii="Times New Roman" w:hAnsi="Times New Roman" w:cs="Times New Roman"/>
          <w:sz w:val="24"/>
          <w:szCs w:val="24"/>
        </w:rPr>
        <w:t xml:space="preserve">tervezett közfoglalkoztatási programról – </w:t>
      </w:r>
      <w:r w:rsidR="001645FD" w:rsidRPr="001645FD">
        <w:rPr>
          <w:rFonts w:ascii="Times New Roman" w:hAnsi="Times New Roman" w:cs="Times New Roman"/>
          <w:sz w:val="24"/>
          <w:szCs w:val="24"/>
        </w:rPr>
        <w:t>program</w:t>
      </w:r>
      <w:r w:rsidR="001645FD">
        <w:rPr>
          <w:rFonts w:ascii="Times New Roman" w:hAnsi="Times New Roman" w:cs="Times New Roman"/>
          <w:sz w:val="24"/>
          <w:szCs w:val="24"/>
        </w:rPr>
        <w:t xml:space="preserve">típusonként </w:t>
      </w:r>
      <w:r w:rsidR="00B14E14" w:rsidRPr="008A4902">
        <w:rPr>
          <w:rFonts w:ascii="Times New Roman" w:hAnsi="Times New Roman" w:cs="Times New Roman"/>
          <w:sz w:val="24"/>
          <w:szCs w:val="24"/>
        </w:rPr>
        <w:t xml:space="preserve">– </w:t>
      </w:r>
      <w:r w:rsidR="007E7C2E" w:rsidRPr="008A4902">
        <w:rPr>
          <w:rFonts w:ascii="Times New Roman" w:hAnsi="Times New Roman" w:cs="Times New Roman"/>
          <w:sz w:val="24"/>
          <w:szCs w:val="24"/>
        </w:rPr>
        <w:t>előzetes tervezetet</w:t>
      </w:r>
      <w:r w:rsidR="003A603D" w:rsidRPr="008A4902">
        <w:rPr>
          <w:rFonts w:ascii="Times New Roman" w:hAnsi="Times New Roman" w:cs="Times New Roman"/>
          <w:sz w:val="24"/>
          <w:szCs w:val="24"/>
        </w:rPr>
        <w:t xml:space="preserve"> </w:t>
      </w:r>
      <w:r w:rsidR="00B14E14" w:rsidRPr="008A4902">
        <w:rPr>
          <w:rFonts w:ascii="Times New Roman" w:hAnsi="Times New Roman" w:cs="Times New Roman"/>
          <w:sz w:val="24"/>
          <w:szCs w:val="24"/>
        </w:rPr>
        <w:t>készít, amelyet</w:t>
      </w:r>
      <w:r w:rsidRPr="008A4902">
        <w:rPr>
          <w:rFonts w:ascii="Times New Roman" w:hAnsi="Times New Roman" w:cs="Times New Roman"/>
          <w:sz w:val="24"/>
          <w:szCs w:val="24"/>
        </w:rPr>
        <w:t xml:space="preserve"> a KTK-</w:t>
      </w:r>
      <w:proofErr w:type="spellStart"/>
      <w:r w:rsidRPr="008A4902">
        <w:rPr>
          <w:rFonts w:ascii="Times New Roman" w:hAnsi="Times New Roman" w:cs="Times New Roman"/>
          <w:sz w:val="24"/>
          <w:szCs w:val="24"/>
        </w:rPr>
        <w:t>ban</w:t>
      </w:r>
      <w:proofErr w:type="spellEnd"/>
      <w:r w:rsidR="00B14E14" w:rsidRPr="008A4902">
        <w:rPr>
          <w:rFonts w:ascii="Times New Roman" w:hAnsi="Times New Roman" w:cs="Times New Roman"/>
          <w:sz w:val="24"/>
          <w:szCs w:val="24"/>
        </w:rPr>
        <w:t xml:space="preserve"> </w:t>
      </w:r>
      <w:r w:rsidR="00C16629" w:rsidRPr="008A4902">
        <w:rPr>
          <w:rFonts w:ascii="Times New Roman" w:hAnsi="Times New Roman" w:cs="Times New Roman"/>
          <w:sz w:val="24"/>
          <w:szCs w:val="24"/>
        </w:rPr>
        <w:t xml:space="preserve">„kérelem”-ként </w:t>
      </w:r>
      <w:r w:rsidR="007E7C2E" w:rsidRPr="008A4902">
        <w:rPr>
          <w:rFonts w:ascii="Times New Roman" w:hAnsi="Times New Roman" w:cs="Times New Roman"/>
          <w:sz w:val="24"/>
          <w:szCs w:val="24"/>
        </w:rPr>
        <w:t xml:space="preserve">kell </w:t>
      </w:r>
      <w:r w:rsidRPr="008A4902">
        <w:rPr>
          <w:rFonts w:ascii="Times New Roman" w:hAnsi="Times New Roman" w:cs="Times New Roman"/>
          <w:sz w:val="24"/>
          <w:szCs w:val="24"/>
        </w:rPr>
        <w:t xml:space="preserve">rögzíteni. </w:t>
      </w:r>
      <w:r w:rsidR="00D04757" w:rsidRPr="008A4902">
        <w:rPr>
          <w:rFonts w:ascii="Times New Roman" w:hAnsi="Times New Roman" w:cs="Times New Roman"/>
          <w:sz w:val="24"/>
          <w:szCs w:val="24"/>
        </w:rPr>
        <w:t xml:space="preserve">A tervezés előkészítése </w:t>
      </w:r>
      <w:r w:rsidR="00B34721" w:rsidRPr="008A4902">
        <w:rPr>
          <w:rFonts w:ascii="Times New Roman" w:hAnsi="Times New Roman" w:cs="Times New Roman"/>
          <w:sz w:val="24"/>
          <w:szCs w:val="24"/>
        </w:rPr>
        <w:t xml:space="preserve">során </w:t>
      </w:r>
      <w:r w:rsidR="00361C33" w:rsidRPr="008A4902">
        <w:rPr>
          <w:rFonts w:ascii="Times New Roman" w:hAnsi="Times New Roman" w:cs="Times New Roman"/>
          <w:sz w:val="24"/>
          <w:szCs w:val="24"/>
        </w:rPr>
        <w:t xml:space="preserve">egy </w:t>
      </w:r>
      <w:r w:rsidR="001645FD" w:rsidRPr="001645FD">
        <w:rPr>
          <w:rFonts w:ascii="Times New Roman" w:hAnsi="Times New Roman" w:cs="Times New Roman"/>
          <w:sz w:val="24"/>
          <w:szCs w:val="24"/>
        </w:rPr>
        <w:t>program</w:t>
      </w:r>
      <w:r w:rsidR="001645FD">
        <w:rPr>
          <w:rFonts w:ascii="Times New Roman" w:hAnsi="Times New Roman" w:cs="Times New Roman"/>
          <w:sz w:val="24"/>
          <w:szCs w:val="24"/>
        </w:rPr>
        <w:t>típuson</w:t>
      </w:r>
      <w:r w:rsidR="001645FD" w:rsidRPr="008A4902">
        <w:rPr>
          <w:rFonts w:ascii="Times New Roman" w:hAnsi="Times New Roman" w:cs="Times New Roman"/>
          <w:sz w:val="24"/>
          <w:szCs w:val="24"/>
        </w:rPr>
        <w:t xml:space="preserve"> </w:t>
      </w:r>
      <w:r w:rsidR="00361C33" w:rsidRPr="008A4902">
        <w:rPr>
          <w:rFonts w:ascii="Times New Roman" w:hAnsi="Times New Roman" w:cs="Times New Roman"/>
          <w:sz w:val="24"/>
          <w:szCs w:val="24"/>
        </w:rPr>
        <w:t>belül több verzió rögzíthető. Ezek közül kell kiválasztani</w:t>
      </w:r>
      <w:r w:rsidR="003A603D" w:rsidRPr="008A4902">
        <w:rPr>
          <w:rFonts w:ascii="Times New Roman" w:hAnsi="Times New Roman" w:cs="Times New Roman"/>
          <w:sz w:val="24"/>
          <w:szCs w:val="24"/>
        </w:rPr>
        <w:t>a</w:t>
      </w:r>
      <w:r w:rsidR="00361C33" w:rsidRPr="008A4902">
        <w:rPr>
          <w:rFonts w:ascii="Times New Roman" w:hAnsi="Times New Roman" w:cs="Times New Roman"/>
          <w:sz w:val="24"/>
          <w:szCs w:val="24"/>
        </w:rPr>
        <w:t xml:space="preserve"> </w:t>
      </w:r>
      <w:r w:rsidR="001645FD" w:rsidRPr="001645FD">
        <w:rPr>
          <w:rFonts w:ascii="Times New Roman" w:hAnsi="Times New Roman" w:cs="Times New Roman"/>
          <w:sz w:val="24"/>
          <w:szCs w:val="24"/>
        </w:rPr>
        <w:t>program</w:t>
      </w:r>
      <w:r w:rsidR="001645FD">
        <w:rPr>
          <w:rFonts w:ascii="Times New Roman" w:hAnsi="Times New Roman" w:cs="Times New Roman"/>
          <w:sz w:val="24"/>
          <w:szCs w:val="24"/>
        </w:rPr>
        <w:t>típusonként</w:t>
      </w:r>
      <w:r w:rsidR="001645FD" w:rsidRPr="008A4902">
        <w:rPr>
          <w:rFonts w:ascii="Times New Roman" w:hAnsi="Times New Roman" w:cs="Times New Roman"/>
          <w:sz w:val="24"/>
          <w:szCs w:val="24"/>
        </w:rPr>
        <w:t xml:space="preserve"> </w:t>
      </w:r>
      <w:r w:rsidR="00361C33" w:rsidRPr="008A4902">
        <w:rPr>
          <w:rFonts w:ascii="Times New Roman" w:hAnsi="Times New Roman" w:cs="Times New Roman"/>
          <w:sz w:val="24"/>
          <w:szCs w:val="24"/>
        </w:rPr>
        <w:t>azt az egy verzi</w:t>
      </w:r>
      <w:r w:rsidR="000C6543" w:rsidRPr="008A4902">
        <w:rPr>
          <w:rFonts w:ascii="Times New Roman" w:hAnsi="Times New Roman" w:cs="Times New Roman"/>
          <w:sz w:val="24"/>
          <w:szCs w:val="24"/>
        </w:rPr>
        <w:t xml:space="preserve">ót, </w:t>
      </w:r>
      <w:r w:rsidR="00654343" w:rsidRPr="008A4902">
        <w:rPr>
          <w:rFonts w:ascii="Times New Roman" w:hAnsi="Times New Roman" w:cs="Times New Roman"/>
          <w:sz w:val="24"/>
          <w:szCs w:val="24"/>
        </w:rPr>
        <w:t>a</w:t>
      </w:r>
      <w:r w:rsidR="000C6543" w:rsidRPr="008A4902">
        <w:rPr>
          <w:rFonts w:ascii="Times New Roman" w:hAnsi="Times New Roman" w:cs="Times New Roman"/>
          <w:sz w:val="24"/>
          <w:szCs w:val="24"/>
        </w:rPr>
        <w:t xml:space="preserve">mely a járási hivatal felé </w:t>
      </w:r>
      <w:r w:rsidR="00361C33" w:rsidRPr="008A4902">
        <w:rPr>
          <w:rFonts w:ascii="Times New Roman" w:hAnsi="Times New Roman" w:cs="Times New Roman"/>
          <w:sz w:val="24"/>
          <w:szCs w:val="24"/>
        </w:rPr>
        <w:t>benyújtá</w:t>
      </w:r>
      <w:r w:rsidR="000C6543" w:rsidRPr="008A4902">
        <w:rPr>
          <w:rFonts w:ascii="Times New Roman" w:hAnsi="Times New Roman" w:cs="Times New Roman"/>
          <w:sz w:val="24"/>
          <w:szCs w:val="24"/>
        </w:rPr>
        <w:t>sra</w:t>
      </w:r>
      <w:r w:rsidR="00361C33" w:rsidRPr="008A4902">
        <w:rPr>
          <w:rFonts w:ascii="Times New Roman" w:hAnsi="Times New Roman" w:cs="Times New Roman"/>
          <w:sz w:val="24"/>
          <w:szCs w:val="24"/>
        </w:rPr>
        <w:t xml:space="preserve"> kerül</w:t>
      </w:r>
      <w:r w:rsidR="003A603D" w:rsidRPr="008A4902">
        <w:rPr>
          <w:rFonts w:ascii="Times New Roman" w:hAnsi="Times New Roman" w:cs="Times New Roman"/>
          <w:sz w:val="24"/>
          <w:szCs w:val="24"/>
        </w:rPr>
        <w:t xml:space="preserve"> (véglegesített kérelem)</w:t>
      </w:r>
      <w:r w:rsidR="00361C33" w:rsidRPr="008A4902">
        <w:rPr>
          <w:rFonts w:ascii="Times New Roman" w:hAnsi="Times New Roman" w:cs="Times New Roman"/>
          <w:sz w:val="24"/>
          <w:szCs w:val="24"/>
        </w:rPr>
        <w:t xml:space="preserve">. </w:t>
      </w:r>
      <w:r w:rsidR="00361C33" w:rsidRPr="009F5F32">
        <w:rPr>
          <w:rFonts w:ascii="Times New Roman" w:hAnsi="Times New Roman" w:cs="Times New Roman"/>
          <w:b/>
          <w:sz w:val="24"/>
          <w:szCs w:val="24"/>
        </w:rPr>
        <w:t xml:space="preserve">Ennek határideje </w:t>
      </w:r>
      <w:r w:rsidR="00017868" w:rsidRPr="009F5F32">
        <w:rPr>
          <w:rFonts w:ascii="Times New Roman" w:hAnsi="Times New Roman" w:cs="Times New Roman"/>
          <w:b/>
          <w:sz w:val="24"/>
          <w:szCs w:val="24"/>
        </w:rPr>
        <w:t>202</w:t>
      </w:r>
      <w:r w:rsidR="00CB34C1" w:rsidRPr="009F5F32">
        <w:rPr>
          <w:rFonts w:ascii="Times New Roman" w:hAnsi="Times New Roman" w:cs="Times New Roman"/>
          <w:b/>
          <w:sz w:val="24"/>
          <w:szCs w:val="24"/>
        </w:rPr>
        <w:t>5</w:t>
      </w:r>
      <w:r w:rsidR="00017868" w:rsidRPr="009F5F32">
        <w:rPr>
          <w:rFonts w:ascii="Times New Roman" w:hAnsi="Times New Roman" w:cs="Times New Roman"/>
          <w:b/>
          <w:sz w:val="24"/>
          <w:szCs w:val="24"/>
        </w:rPr>
        <w:t xml:space="preserve">. január </w:t>
      </w:r>
      <w:r w:rsidR="006663E7" w:rsidRPr="009F5F32">
        <w:rPr>
          <w:rFonts w:ascii="Times New Roman" w:hAnsi="Times New Roman" w:cs="Times New Roman"/>
          <w:b/>
          <w:sz w:val="24"/>
          <w:szCs w:val="24"/>
        </w:rPr>
        <w:t>1</w:t>
      </w:r>
      <w:r w:rsidR="00CB34C1" w:rsidRPr="009F5F32">
        <w:rPr>
          <w:rFonts w:ascii="Times New Roman" w:hAnsi="Times New Roman" w:cs="Times New Roman"/>
          <w:b/>
          <w:sz w:val="24"/>
          <w:szCs w:val="24"/>
        </w:rPr>
        <w:t>0</w:t>
      </w:r>
      <w:r w:rsidR="00361C33" w:rsidRPr="009F5F32">
        <w:rPr>
          <w:rFonts w:ascii="Times New Roman" w:hAnsi="Times New Roman" w:cs="Times New Roman"/>
          <w:b/>
          <w:sz w:val="24"/>
          <w:szCs w:val="24"/>
        </w:rPr>
        <w:t>.</w:t>
      </w:r>
      <w:r w:rsidR="00E63FD3" w:rsidRPr="009B1FA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5A9190" w14:textId="77777777" w:rsidR="00A46A0D" w:rsidRPr="008A4902" w:rsidRDefault="00361C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>Amennyiben a fenti határidőt a közfoglalkoztató nem tartja be, úgy a járási hivatal foglalkoztatási osztály</w:t>
      </w:r>
      <w:r w:rsidR="00E63FD3" w:rsidRPr="008A4902">
        <w:rPr>
          <w:rFonts w:ascii="Times New Roman" w:hAnsi="Times New Roman" w:cs="Times New Roman"/>
          <w:sz w:val="24"/>
          <w:szCs w:val="24"/>
        </w:rPr>
        <w:t>ának</w:t>
      </w:r>
      <w:r w:rsidRPr="008A4902">
        <w:rPr>
          <w:rFonts w:ascii="Times New Roman" w:hAnsi="Times New Roman" w:cs="Times New Roman"/>
          <w:sz w:val="24"/>
          <w:szCs w:val="24"/>
        </w:rPr>
        <w:t xml:space="preserve"> a kérelem tervezetet el kell utasítania!</w:t>
      </w:r>
    </w:p>
    <w:p w14:paraId="338F1C0D" w14:textId="77777777" w:rsidR="00D04757" w:rsidRPr="008A4902" w:rsidRDefault="00D04757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eastAsia="hu-HU"/>
        </w:rPr>
      </w:pPr>
    </w:p>
    <w:p w14:paraId="1433F74A" w14:textId="77777777" w:rsidR="003A603D" w:rsidRPr="008A4902" w:rsidRDefault="003A60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noProof/>
          <w:sz w:val="24"/>
          <w:szCs w:val="24"/>
          <w:lang w:eastAsia="hu-HU"/>
        </w:rPr>
        <w:t>A kérelem, annak benyújtását követően, kizárólag a járási hivatal foglalkoztatási osztályának, a kormányhivatal foglalkoztatási főosztályának, valamint a BM illetékes szakterületének javaslata alapján módosítható.</w:t>
      </w:r>
    </w:p>
    <w:p w14:paraId="28A2A02F" w14:textId="77777777" w:rsidR="00FB57FD" w:rsidRPr="008A4902" w:rsidRDefault="00FB57FD">
      <w:pPr>
        <w:pStyle w:val="Listaszerbekezds"/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01E7FDCD" w14:textId="77777777" w:rsidR="00264CD2" w:rsidRPr="008A4902" w:rsidRDefault="00361C33">
      <w:pPr>
        <w:pStyle w:val="Listaszerbekezds"/>
        <w:numPr>
          <w:ilvl w:val="0"/>
          <w:numId w:val="2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A </w:t>
      </w:r>
      <w:r w:rsidR="001D26CB" w:rsidRPr="008A4902">
        <w:rPr>
          <w:rFonts w:ascii="Times New Roman" w:hAnsi="Times New Roman" w:cs="Times New Roman"/>
          <w:sz w:val="24"/>
          <w:szCs w:val="24"/>
        </w:rPr>
        <w:t xml:space="preserve">benyújtást </w:t>
      </w:r>
      <w:r w:rsidRPr="008A4902">
        <w:rPr>
          <w:rFonts w:ascii="Times New Roman" w:hAnsi="Times New Roman" w:cs="Times New Roman"/>
          <w:sz w:val="24"/>
          <w:szCs w:val="24"/>
        </w:rPr>
        <w:t xml:space="preserve">követően a járási hivatal foglalkoztatási osztálya megvizsgálja a </w:t>
      </w:r>
      <w:r w:rsidR="00C16629" w:rsidRPr="008A4902">
        <w:rPr>
          <w:rFonts w:ascii="Times New Roman" w:hAnsi="Times New Roman" w:cs="Times New Roman"/>
          <w:sz w:val="24"/>
          <w:szCs w:val="24"/>
        </w:rPr>
        <w:t xml:space="preserve">kérelmet </w:t>
      </w:r>
      <w:r w:rsidR="00B14E14" w:rsidRPr="008A4902">
        <w:rPr>
          <w:rFonts w:ascii="Times New Roman" w:hAnsi="Times New Roman" w:cs="Times New Roman"/>
          <w:sz w:val="24"/>
          <w:szCs w:val="24"/>
        </w:rPr>
        <w:t>és amennyiben módosítási javaslata van,</w:t>
      </w:r>
      <w:r w:rsidR="00264CD2" w:rsidRPr="008A4902">
        <w:rPr>
          <w:rFonts w:ascii="Times New Roman" w:hAnsi="Times New Roman" w:cs="Times New Roman"/>
          <w:sz w:val="24"/>
          <w:szCs w:val="24"/>
        </w:rPr>
        <w:t xml:space="preserve"> vagy a kormányhivatal foglalkoztatási főosztálya, illetve a BM illetékes szakterülete erre javaslatot tesz,</w:t>
      </w:r>
      <w:r w:rsidR="00B14E14" w:rsidRPr="008A4902">
        <w:rPr>
          <w:rFonts w:ascii="Times New Roman" w:hAnsi="Times New Roman" w:cs="Times New Roman"/>
          <w:sz w:val="24"/>
          <w:szCs w:val="24"/>
        </w:rPr>
        <w:t xml:space="preserve"> egyeztetést kezdeményez a közfoglalkoztatóval. </w:t>
      </w:r>
    </w:p>
    <w:p w14:paraId="3C0042F7" w14:textId="77777777" w:rsidR="00483160" w:rsidRPr="008A4902" w:rsidRDefault="00C16629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A </w:t>
      </w:r>
      <w:r w:rsidR="005F45F8" w:rsidRPr="009B1FAB">
        <w:rPr>
          <w:rFonts w:ascii="Times New Roman" w:hAnsi="Times New Roman" w:cs="Times New Roman"/>
          <w:sz w:val="24"/>
          <w:szCs w:val="24"/>
        </w:rPr>
        <w:t xml:space="preserve">tervezési segédletben foglaltaknak megfelelő, </w:t>
      </w:r>
      <w:r w:rsidRPr="008A4902">
        <w:rPr>
          <w:rFonts w:ascii="Times New Roman" w:hAnsi="Times New Roman" w:cs="Times New Roman"/>
          <w:sz w:val="24"/>
          <w:szCs w:val="24"/>
        </w:rPr>
        <w:t xml:space="preserve">véglegesített </w:t>
      </w:r>
      <w:r w:rsidR="007C70BB" w:rsidRPr="008A4902">
        <w:rPr>
          <w:rFonts w:ascii="Times New Roman" w:hAnsi="Times New Roman" w:cs="Times New Roman"/>
          <w:sz w:val="24"/>
          <w:szCs w:val="24"/>
        </w:rPr>
        <w:t>kérelmeket</w:t>
      </w:r>
      <w:r w:rsidRPr="008A4902">
        <w:rPr>
          <w:rFonts w:ascii="Times New Roman" w:hAnsi="Times New Roman" w:cs="Times New Roman"/>
          <w:sz w:val="24"/>
          <w:szCs w:val="24"/>
        </w:rPr>
        <w:t xml:space="preserve"> a járási hivatal </w:t>
      </w:r>
      <w:r w:rsidR="007C70BB" w:rsidRPr="008A4902">
        <w:rPr>
          <w:rFonts w:ascii="Times New Roman" w:hAnsi="Times New Roman" w:cs="Times New Roman"/>
          <w:sz w:val="24"/>
          <w:szCs w:val="24"/>
        </w:rPr>
        <w:t xml:space="preserve">foglalkoztatási osztálya </w:t>
      </w:r>
      <w:r w:rsidRPr="008A4902">
        <w:rPr>
          <w:rFonts w:ascii="Times New Roman" w:hAnsi="Times New Roman" w:cs="Times New Roman"/>
          <w:sz w:val="24"/>
          <w:szCs w:val="24"/>
        </w:rPr>
        <w:t>a támogatás</w:t>
      </w:r>
      <w:r w:rsidR="00A702B8" w:rsidRPr="008A4902">
        <w:rPr>
          <w:rFonts w:ascii="Times New Roman" w:hAnsi="Times New Roman" w:cs="Times New Roman"/>
          <w:sz w:val="24"/>
          <w:szCs w:val="24"/>
        </w:rPr>
        <w:t>ra vonatkozó</w:t>
      </w:r>
      <w:r w:rsidRPr="008A4902">
        <w:rPr>
          <w:rFonts w:ascii="Times New Roman" w:hAnsi="Times New Roman" w:cs="Times New Roman"/>
          <w:sz w:val="24"/>
          <w:szCs w:val="24"/>
        </w:rPr>
        <w:t xml:space="preserve"> javaslatával együtt felterjeszti az illetékes kormányhivatal foglalkoztatási főosztályának.</w:t>
      </w:r>
      <w:r w:rsidR="00A702B8" w:rsidRPr="008A4902">
        <w:rPr>
          <w:rFonts w:ascii="Times New Roman" w:hAnsi="Times New Roman" w:cs="Times New Roman"/>
          <w:sz w:val="24"/>
          <w:szCs w:val="24"/>
        </w:rPr>
        <w:t xml:space="preserve"> Amennyiben </w:t>
      </w:r>
      <w:r w:rsidR="00EF3743" w:rsidRPr="008A4902">
        <w:rPr>
          <w:rFonts w:ascii="Times New Roman" w:hAnsi="Times New Roman" w:cs="Times New Roman"/>
          <w:sz w:val="24"/>
          <w:szCs w:val="24"/>
        </w:rPr>
        <w:t xml:space="preserve">valamely kérelem vonatkozásában </w:t>
      </w:r>
      <w:r w:rsidR="00A702B8" w:rsidRPr="008A4902">
        <w:rPr>
          <w:rFonts w:ascii="Times New Roman" w:hAnsi="Times New Roman" w:cs="Times New Roman"/>
          <w:sz w:val="24"/>
          <w:szCs w:val="24"/>
        </w:rPr>
        <w:t>a járási hivatal foglalkoztatási osztályának</w:t>
      </w:r>
      <w:r w:rsidR="00EF3743" w:rsidRPr="008A4902">
        <w:rPr>
          <w:rFonts w:ascii="Times New Roman" w:hAnsi="Times New Roman" w:cs="Times New Roman"/>
          <w:sz w:val="24"/>
          <w:szCs w:val="24"/>
        </w:rPr>
        <w:t xml:space="preserve"> </w:t>
      </w:r>
      <w:r w:rsidR="00A702B8" w:rsidRPr="008A4902">
        <w:rPr>
          <w:rFonts w:ascii="Times New Roman" w:hAnsi="Times New Roman" w:cs="Times New Roman"/>
          <w:sz w:val="24"/>
          <w:szCs w:val="24"/>
        </w:rPr>
        <w:t xml:space="preserve">javaslata </w:t>
      </w:r>
      <w:r w:rsidR="00F31B4C" w:rsidRPr="008A4902">
        <w:rPr>
          <w:rFonts w:ascii="Times New Roman" w:hAnsi="Times New Roman" w:cs="Times New Roman"/>
          <w:sz w:val="24"/>
          <w:szCs w:val="24"/>
        </w:rPr>
        <w:t>eltér a benyújtott kérelemtől, annak okát a javaslatában részletesen indokolni szükséges.</w:t>
      </w:r>
      <w:r w:rsidR="00A702B8" w:rsidRPr="008A490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15DEFD" w14:textId="77777777" w:rsidR="005F3A10" w:rsidRPr="008A4902" w:rsidRDefault="005F3A10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F1877E8" w14:textId="77777777" w:rsidR="00770524" w:rsidRPr="008A4902" w:rsidRDefault="00214001">
      <w:pPr>
        <w:pStyle w:val="Listaszerbekezds"/>
        <w:numPr>
          <w:ilvl w:val="0"/>
          <w:numId w:val="2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A felterjesztett kérelmek tekintetében a kormányhivatal foglalkoztatási főosztálya további módosításra tehet javaslatot, amelyet a járási hivatal foglalkoztatási osztálya egyeztet a közfoglalkoztatóval. </w:t>
      </w:r>
      <w:r w:rsidR="005F3A10" w:rsidRPr="008A4902">
        <w:rPr>
          <w:rFonts w:ascii="Times New Roman" w:hAnsi="Times New Roman" w:cs="Times New Roman"/>
          <w:sz w:val="24"/>
          <w:szCs w:val="24"/>
        </w:rPr>
        <w:t xml:space="preserve">A kormányhivatal foglalkoztatási főosztálya </w:t>
      </w:r>
      <w:r w:rsidR="00770524" w:rsidRPr="008A4902">
        <w:rPr>
          <w:rFonts w:ascii="Times New Roman" w:hAnsi="Times New Roman" w:cs="Times New Roman"/>
          <w:sz w:val="24"/>
          <w:szCs w:val="24"/>
        </w:rPr>
        <w:t xml:space="preserve">a </w:t>
      </w:r>
      <w:r w:rsidR="00B845B6" w:rsidRPr="009B1FAB">
        <w:rPr>
          <w:rFonts w:ascii="Times New Roman" w:hAnsi="Times New Roman" w:cs="Times New Roman"/>
          <w:sz w:val="24"/>
          <w:szCs w:val="24"/>
        </w:rPr>
        <w:t>vár</w:t>
      </w:r>
      <w:r w:rsidR="00770524" w:rsidRPr="009B1FAB">
        <w:rPr>
          <w:rFonts w:ascii="Times New Roman" w:hAnsi="Times New Roman" w:cs="Times New Roman"/>
          <w:sz w:val="24"/>
          <w:szCs w:val="24"/>
        </w:rPr>
        <w:t>megyében indítandó valamennyi járási startmunka minta</w:t>
      </w:r>
      <w:r w:rsidR="00F50EF3" w:rsidRPr="009B1FAB">
        <w:rPr>
          <w:rFonts w:ascii="Times New Roman" w:hAnsi="Times New Roman" w:cs="Times New Roman"/>
          <w:sz w:val="24"/>
          <w:szCs w:val="24"/>
        </w:rPr>
        <w:t xml:space="preserve">- és ráépülő </w:t>
      </w:r>
      <w:r w:rsidR="00770524" w:rsidRPr="008A4902">
        <w:rPr>
          <w:rFonts w:ascii="Times New Roman" w:hAnsi="Times New Roman" w:cs="Times New Roman"/>
          <w:sz w:val="24"/>
          <w:szCs w:val="24"/>
        </w:rPr>
        <w:t>program véglegesített kérelmét tartalmazó programcsomagot a támogatásra vonatkozó javaslatával együtt felterjeszti a BM illetékes szakterülete részére.</w:t>
      </w:r>
    </w:p>
    <w:p w14:paraId="18BD03FB" w14:textId="77777777" w:rsidR="00A46A0D" w:rsidRPr="008A4902" w:rsidRDefault="00A46A0D">
      <w:pPr>
        <w:pStyle w:val="Listaszerbekezds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64E8209" w14:textId="77777777" w:rsidR="00770524" w:rsidRPr="008A4902" w:rsidRDefault="00A46A0D">
      <w:pPr>
        <w:pStyle w:val="Listaszerbekezds"/>
        <w:numPr>
          <w:ilvl w:val="0"/>
          <w:numId w:val="2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A BM illetékes szakterülete a kormányhivatal foglalkoztatási főosztálya által felterjesztett javaslat alapján előkészíti a támogatásra vonatkozó miniszteri döntést. </w:t>
      </w:r>
    </w:p>
    <w:p w14:paraId="4C5BE44A" w14:textId="4E7A0CA3" w:rsidR="00B45459" w:rsidRDefault="00B344CC" w:rsidP="00BE375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>A</w:t>
      </w:r>
      <w:r w:rsidR="00EF1D72" w:rsidRPr="008A4902">
        <w:rPr>
          <w:rFonts w:ascii="Times New Roman" w:hAnsi="Times New Roman" w:cs="Times New Roman"/>
          <w:sz w:val="24"/>
          <w:szCs w:val="24"/>
        </w:rPr>
        <w:t xml:space="preserve"> miniszteri döntést követően a járási hivatal foglalkoztatási osztálya a jóváhagyott kérelemben foglaltak alapján, a miniszteri döntésben és a hatályos eljárásrendben meghatározottaknak megfelelően előkészíti a hatósági szerződést.</w:t>
      </w:r>
    </w:p>
    <w:p w14:paraId="3B43BAA9" w14:textId="537758FA" w:rsidR="00177080" w:rsidRDefault="00177080" w:rsidP="00BE375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49D51A7" w14:textId="7C119637" w:rsidR="00AE31E3" w:rsidRDefault="00AE31E3" w:rsidP="00BE375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9BCB8E3" w14:textId="280D96F4" w:rsidR="00AE31E3" w:rsidRDefault="00AE31E3" w:rsidP="00BE375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C64DCF1" w14:textId="6327DED2" w:rsidR="00AE31E3" w:rsidRDefault="00AE31E3" w:rsidP="00BE375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B9BFEF3" w14:textId="77777777" w:rsidR="00AE31E3" w:rsidRDefault="00AE31E3" w:rsidP="00BE375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BEA9146" w14:textId="72E4F476" w:rsidR="00D04757" w:rsidRDefault="00D04757" w:rsidP="00BE375E">
      <w:pPr>
        <w:pStyle w:val="Listaszerbekezds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4902">
        <w:rPr>
          <w:rFonts w:ascii="Times New Roman" w:hAnsi="Times New Roman" w:cs="Times New Roman"/>
          <w:b/>
          <w:sz w:val="24"/>
          <w:szCs w:val="24"/>
        </w:rPr>
        <w:lastRenderedPageBreak/>
        <w:t>A kérelem benyújtásának feltételei</w:t>
      </w:r>
    </w:p>
    <w:p w14:paraId="548341FC" w14:textId="77777777" w:rsidR="00177080" w:rsidRPr="00BE375E" w:rsidRDefault="00177080" w:rsidP="00BE375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D4108F" w14:textId="77777777" w:rsidR="00D04757" w:rsidRPr="008A4902" w:rsidRDefault="00D04757" w:rsidP="00BE375E">
      <w:pPr>
        <w:pStyle w:val="Listaszerbekezds"/>
        <w:numPr>
          <w:ilvl w:val="1"/>
          <w:numId w:val="1"/>
        </w:numPr>
        <w:spacing w:after="0"/>
        <w:ind w:left="641" w:hanging="35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4902">
        <w:rPr>
          <w:rFonts w:ascii="Times New Roman" w:hAnsi="Times New Roman" w:cs="Times New Roman"/>
          <w:b/>
          <w:bCs/>
          <w:sz w:val="24"/>
          <w:szCs w:val="24"/>
        </w:rPr>
        <w:t>A kérelmet benyújtók köre</w:t>
      </w:r>
    </w:p>
    <w:p w14:paraId="3D5F20B4" w14:textId="77777777" w:rsidR="00177080" w:rsidRDefault="00177080" w:rsidP="00BE375E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8C0787" w14:textId="7ECA9911" w:rsidR="00165450" w:rsidRPr="009B1FAB" w:rsidRDefault="00165450" w:rsidP="00BE375E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Járási startmunka </w:t>
      </w:r>
      <w:r w:rsidRPr="009B1FAB">
        <w:rPr>
          <w:rFonts w:ascii="Times New Roman" w:hAnsi="Times New Roman" w:cs="Times New Roman"/>
          <w:sz w:val="24"/>
          <w:szCs w:val="24"/>
        </w:rPr>
        <w:t>minta</w:t>
      </w:r>
      <w:r w:rsidR="00F50EF3" w:rsidRPr="009B1FAB">
        <w:rPr>
          <w:rFonts w:ascii="Times New Roman" w:hAnsi="Times New Roman" w:cs="Times New Roman"/>
          <w:sz w:val="24"/>
          <w:szCs w:val="24"/>
        </w:rPr>
        <w:t xml:space="preserve">- és ráépülő </w:t>
      </w:r>
      <w:r w:rsidRPr="009B1FAB">
        <w:rPr>
          <w:rFonts w:ascii="Times New Roman" w:hAnsi="Times New Roman" w:cs="Times New Roman"/>
          <w:sz w:val="24"/>
          <w:szCs w:val="24"/>
        </w:rPr>
        <w:t>program indítására</w:t>
      </w:r>
    </w:p>
    <w:p w14:paraId="6109AE1E" w14:textId="77777777" w:rsidR="008C1DF3" w:rsidRPr="009B1FAB" w:rsidRDefault="008C1DF3" w:rsidP="00BE375E">
      <w:pPr>
        <w:pStyle w:val="Listaszerbekezds"/>
        <w:numPr>
          <w:ilvl w:val="0"/>
          <w:numId w:val="3"/>
        </w:numPr>
        <w:spacing w:after="0"/>
        <w:ind w:left="567" w:firstLine="51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1FAB">
        <w:rPr>
          <w:rFonts w:ascii="Times New Roman" w:hAnsi="Times New Roman" w:cs="Times New Roman"/>
          <w:bCs/>
          <w:sz w:val="24"/>
          <w:szCs w:val="24"/>
        </w:rPr>
        <w:t xml:space="preserve">helyi önkormányzat, </w:t>
      </w:r>
    </w:p>
    <w:p w14:paraId="4B699A33" w14:textId="77777777" w:rsidR="008C1DF3" w:rsidRPr="009B1FAB" w:rsidRDefault="008C1DF3" w:rsidP="00BE375E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1FAB">
        <w:rPr>
          <w:rFonts w:ascii="Times New Roman" w:hAnsi="Times New Roman" w:cs="Times New Roman"/>
          <w:bCs/>
          <w:sz w:val="24"/>
          <w:szCs w:val="24"/>
        </w:rPr>
        <w:t xml:space="preserve">az </w:t>
      </w:r>
      <w:r w:rsidR="00B92151" w:rsidRPr="009B1FAB">
        <w:rPr>
          <w:rFonts w:ascii="Times New Roman" w:hAnsi="Times New Roman" w:cs="Times New Roman"/>
          <w:bCs/>
          <w:sz w:val="24"/>
          <w:szCs w:val="24"/>
        </w:rPr>
        <w:t>önkormányzat</w:t>
      </w:r>
      <w:r w:rsidRPr="009B1FAB">
        <w:rPr>
          <w:rFonts w:ascii="Times New Roman" w:hAnsi="Times New Roman" w:cs="Times New Roman"/>
          <w:bCs/>
          <w:sz w:val="24"/>
          <w:szCs w:val="24"/>
        </w:rPr>
        <w:t xml:space="preserve"> által létrehozott</w:t>
      </w:r>
      <w:r w:rsidR="004B7EAB" w:rsidRPr="009B1FAB">
        <w:rPr>
          <w:rFonts w:ascii="Times New Roman" w:hAnsi="Times New Roman" w:cs="Times New Roman"/>
          <w:bCs/>
          <w:sz w:val="24"/>
          <w:szCs w:val="24"/>
        </w:rPr>
        <w:t>,</w:t>
      </w:r>
      <w:r w:rsidRPr="009B1FAB">
        <w:rPr>
          <w:rFonts w:ascii="Times New Roman" w:hAnsi="Times New Roman" w:cs="Times New Roman"/>
          <w:bCs/>
          <w:sz w:val="24"/>
          <w:szCs w:val="24"/>
        </w:rPr>
        <w:t xml:space="preserve"> 100%-</w:t>
      </w:r>
      <w:proofErr w:type="spellStart"/>
      <w:r w:rsidRPr="009B1FAB">
        <w:rPr>
          <w:rFonts w:ascii="Times New Roman" w:hAnsi="Times New Roman" w:cs="Times New Roman"/>
          <w:bCs/>
          <w:sz w:val="24"/>
          <w:szCs w:val="24"/>
        </w:rPr>
        <w:t>ban</w:t>
      </w:r>
      <w:proofErr w:type="spellEnd"/>
      <w:r w:rsidRPr="009B1FAB">
        <w:rPr>
          <w:rFonts w:ascii="Times New Roman" w:hAnsi="Times New Roman" w:cs="Times New Roman"/>
          <w:bCs/>
          <w:sz w:val="24"/>
          <w:szCs w:val="24"/>
        </w:rPr>
        <w:t xml:space="preserve"> önkormányzati tulajdonban lévő gazdálkodó szervezet, </w:t>
      </w:r>
    </w:p>
    <w:p w14:paraId="2D4D868C" w14:textId="77777777" w:rsidR="008C1DF3" w:rsidRPr="009B1FAB" w:rsidRDefault="008C1DF3" w:rsidP="00BE375E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1FAB">
        <w:rPr>
          <w:rFonts w:ascii="Times New Roman" w:hAnsi="Times New Roman" w:cs="Times New Roman"/>
          <w:bCs/>
          <w:sz w:val="24"/>
          <w:szCs w:val="24"/>
        </w:rPr>
        <w:t xml:space="preserve">helyi önkormányzat jogi személyiséggel rendelkező </w:t>
      </w:r>
      <w:proofErr w:type="gramStart"/>
      <w:r w:rsidRPr="009B1FAB">
        <w:rPr>
          <w:rFonts w:ascii="Times New Roman" w:hAnsi="Times New Roman" w:cs="Times New Roman"/>
          <w:bCs/>
          <w:sz w:val="24"/>
          <w:szCs w:val="24"/>
        </w:rPr>
        <w:t>társulása</w:t>
      </w:r>
      <w:r w:rsidR="005B33C4" w:rsidRPr="009B1FAB">
        <w:rPr>
          <w:rFonts w:ascii="Times New Roman" w:hAnsi="Times New Roman" w:cs="Times New Roman"/>
          <w:bCs/>
          <w:sz w:val="24"/>
          <w:szCs w:val="24"/>
        </w:rPr>
        <w:t>(</w:t>
      </w:r>
      <w:proofErr w:type="gramEnd"/>
      <w:r w:rsidR="005B33C4" w:rsidRPr="009B1FAB">
        <w:rPr>
          <w:rFonts w:ascii="Times New Roman" w:hAnsi="Times New Roman" w:cs="Times New Roman"/>
          <w:bCs/>
          <w:sz w:val="24"/>
          <w:szCs w:val="24"/>
        </w:rPr>
        <w:t>i),</w:t>
      </w:r>
    </w:p>
    <w:p w14:paraId="122F718B" w14:textId="77777777" w:rsidR="0033027C" w:rsidRPr="009B1FAB" w:rsidRDefault="008C1DF3" w:rsidP="00BE375E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1FAB">
        <w:rPr>
          <w:rFonts w:ascii="Times New Roman" w:hAnsi="Times New Roman" w:cs="Times New Roman"/>
          <w:bCs/>
          <w:sz w:val="24"/>
          <w:szCs w:val="24"/>
        </w:rPr>
        <w:t>az önkormányzat által a közfoglalkoztatás lebonyolítására létrehozott szervezet</w:t>
      </w:r>
      <w:r w:rsidR="00A4356E" w:rsidRPr="009B1FAB">
        <w:rPr>
          <w:rFonts w:ascii="Times New Roman" w:hAnsi="Times New Roman" w:cs="Times New Roman"/>
          <w:bCs/>
          <w:sz w:val="24"/>
          <w:szCs w:val="24"/>
        </w:rPr>
        <w:t>.</w:t>
      </w:r>
    </w:p>
    <w:p w14:paraId="41E876E7" w14:textId="77777777" w:rsidR="00177080" w:rsidRPr="009B1FAB" w:rsidRDefault="00177080" w:rsidP="00BE375E">
      <w:pPr>
        <w:pStyle w:val="Listaszerbekezds"/>
        <w:spacing w:after="0"/>
        <w:ind w:left="14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E309975" w14:textId="77777777" w:rsidR="000E6D93" w:rsidRPr="009B1FAB" w:rsidRDefault="009E1411" w:rsidP="00BE375E">
      <w:pPr>
        <w:pStyle w:val="Listaszerbekezds"/>
        <w:numPr>
          <w:ilvl w:val="1"/>
          <w:numId w:val="1"/>
        </w:numPr>
        <w:spacing w:after="0"/>
        <w:ind w:left="641" w:hanging="35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B1FAB">
        <w:rPr>
          <w:rFonts w:ascii="Times New Roman" w:hAnsi="Times New Roman" w:cs="Times New Roman"/>
          <w:b/>
          <w:bCs/>
          <w:sz w:val="24"/>
          <w:szCs w:val="24"/>
        </w:rPr>
        <w:t>A kérelem benyújtásának határideje és módja</w:t>
      </w:r>
      <w:r w:rsidR="00716628" w:rsidRPr="009B1FAB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6F6D01E9" w14:textId="77777777" w:rsidR="00177080" w:rsidRDefault="00177080" w:rsidP="00BE375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7BE2A9" w14:textId="613FED1D" w:rsidR="004839EF" w:rsidRDefault="007F6C98" w:rsidP="00BE37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1FAB">
        <w:rPr>
          <w:rFonts w:ascii="Times New Roman" w:hAnsi="Times New Roman" w:cs="Times New Roman"/>
          <w:b/>
          <w:sz w:val="24"/>
          <w:szCs w:val="24"/>
        </w:rPr>
        <w:t>Az előzetes kérelmek</w:t>
      </w:r>
      <w:r w:rsidR="00F406EC" w:rsidRPr="009B1FAB">
        <w:rPr>
          <w:rFonts w:ascii="Times New Roman" w:hAnsi="Times New Roman" w:cs="Times New Roman"/>
          <w:b/>
          <w:sz w:val="24"/>
          <w:szCs w:val="24"/>
        </w:rPr>
        <w:t>/tervek</w:t>
      </w:r>
      <w:r w:rsidRPr="009B1FAB">
        <w:rPr>
          <w:rFonts w:ascii="Times New Roman" w:hAnsi="Times New Roman" w:cs="Times New Roman"/>
          <w:b/>
          <w:sz w:val="24"/>
          <w:szCs w:val="24"/>
        </w:rPr>
        <w:t xml:space="preserve"> elkészítésének</w:t>
      </w:r>
      <w:r w:rsidRPr="009B1FAB">
        <w:rPr>
          <w:rFonts w:ascii="Times New Roman" w:hAnsi="Times New Roman" w:cs="Times New Roman"/>
          <w:sz w:val="24"/>
          <w:szCs w:val="24"/>
        </w:rPr>
        <w:t xml:space="preserve"> és a KTK</w:t>
      </w:r>
      <w:r w:rsidR="00213FB3" w:rsidRPr="009B1FAB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213FB3" w:rsidRPr="009B1FAB">
        <w:rPr>
          <w:rFonts w:ascii="Times New Roman" w:hAnsi="Times New Roman" w:cs="Times New Roman"/>
          <w:sz w:val="24"/>
          <w:szCs w:val="24"/>
        </w:rPr>
        <w:t>ban</w:t>
      </w:r>
      <w:proofErr w:type="spellEnd"/>
      <w:r w:rsidRPr="009B1FAB">
        <w:rPr>
          <w:rFonts w:ascii="Times New Roman" w:hAnsi="Times New Roman" w:cs="Times New Roman"/>
          <w:sz w:val="24"/>
          <w:szCs w:val="24"/>
        </w:rPr>
        <w:t xml:space="preserve"> történő rögzítésének </w:t>
      </w:r>
      <w:r w:rsidR="004A659B" w:rsidRPr="009B1FAB">
        <w:rPr>
          <w:rFonts w:ascii="Times New Roman" w:hAnsi="Times New Roman" w:cs="Times New Roman"/>
          <w:b/>
          <w:sz w:val="24"/>
          <w:szCs w:val="24"/>
        </w:rPr>
        <w:t xml:space="preserve">határideje </w:t>
      </w:r>
      <w:r w:rsidR="004A659B" w:rsidRPr="009F5F32">
        <w:rPr>
          <w:rFonts w:ascii="Times New Roman" w:hAnsi="Times New Roman" w:cs="Times New Roman"/>
          <w:b/>
          <w:sz w:val="24"/>
          <w:szCs w:val="24"/>
        </w:rPr>
        <w:t>202</w:t>
      </w:r>
      <w:r w:rsidR="00FB2CBA" w:rsidRPr="009F5F32">
        <w:rPr>
          <w:rFonts w:ascii="Times New Roman" w:hAnsi="Times New Roman" w:cs="Times New Roman"/>
          <w:b/>
          <w:sz w:val="24"/>
          <w:szCs w:val="24"/>
        </w:rPr>
        <w:t>5</w:t>
      </w:r>
      <w:r w:rsidR="004A659B" w:rsidRPr="009F5F32">
        <w:rPr>
          <w:rFonts w:ascii="Times New Roman" w:hAnsi="Times New Roman" w:cs="Times New Roman"/>
          <w:b/>
          <w:sz w:val="24"/>
          <w:szCs w:val="24"/>
        </w:rPr>
        <w:t xml:space="preserve">. január </w:t>
      </w:r>
      <w:r w:rsidR="00253F15" w:rsidRPr="009F5F32">
        <w:rPr>
          <w:rFonts w:ascii="Times New Roman" w:hAnsi="Times New Roman" w:cs="Times New Roman"/>
          <w:b/>
          <w:sz w:val="24"/>
          <w:szCs w:val="24"/>
        </w:rPr>
        <w:t>1</w:t>
      </w:r>
      <w:r w:rsidR="00FB2CBA" w:rsidRPr="009F5F32">
        <w:rPr>
          <w:rFonts w:ascii="Times New Roman" w:hAnsi="Times New Roman" w:cs="Times New Roman"/>
          <w:b/>
          <w:sz w:val="24"/>
          <w:szCs w:val="24"/>
        </w:rPr>
        <w:t>0</w:t>
      </w:r>
      <w:r w:rsidR="004A659B" w:rsidRPr="009F5F32">
        <w:rPr>
          <w:rFonts w:ascii="Times New Roman" w:hAnsi="Times New Roman" w:cs="Times New Roman"/>
          <w:b/>
          <w:sz w:val="24"/>
          <w:szCs w:val="24"/>
        </w:rPr>
        <w:t>.</w:t>
      </w:r>
      <w:r w:rsidRPr="009B1FA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785676" w14:textId="77777777" w:rsidR="00177080" w:rsidRPr="009B1FAB" w:rsidRDefault="00177080" w:rsidP="00BE37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0B36056" w14:textId="77777777" w:rsidR="00C75051" w:rsidRPr="008A4902" w:rsidRDefault="00EC629B" w:rsidP="00BE375E">
      <w:pPr>
        <w:pStyle w:val="Listaszerbekezds"/>
        <w:numPr>
          <w:ilvl w:val="1"/>
          <w:numId w:val="1"/>
        </w:numPr>
        <w:spacing w:after="0"/>
        <w:ind w:left="641" w:hanging="35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49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57FBD" w:rsidRPr="008A4902">
        <w:rPr>
          <w:rFonts w:ascii="Times New Roman" w:hAnsi="Times New Roman" w:cs="Times New Roman"/>
          <w:b/>
          <w:bCs/>
          <w:sz w:val="24"/>
          <w:szCs w:val="24"/>
        </w:rPr>
        <w:t>A kérelem</w:t>
      </w:r>
      <w:r w:rsidR="00C75051" w:rsidRPr="008A4902">
        <w:rPr>
          <w:rFonts w:ascii="Times New Roman" w:hAnsi="Times New Roman" w:cs="Times New Roman"/>
          <w:b/>
          <w:bCs/>
          <w:sz w:val="24"/>
          <w:szCs w:val="24"/>
        </w:rPr>
        <w:t xml:space="preserve"> bírálata</w:t>
      </w:r>
    </w:p>
    <w:p w14:paraId="33ABF137" w14:textId="77777777" w:rsidR="00177080" w:rsidRDefault="00177080" w:rsidP="00BE37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C838F4C" w14:textId="7EDD7077" w:rsidR="00C75051" w:rsidRPr="008A4902" w:rsidRDefault="00C75051" w:rsidP="00BE37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0BE4">
        <w:rPr>
          <w:rFonts w:ascii="Times New Roman" w:hAnsi="Times New Roman" w:cs="Times New Roman"/>
          <w:sz w:val="24"/>
          <w:szCs w:val="24"/>
        </w:rPr>
        <w:t xml:space="preserve">A </w:t>
      </w:r>
      <w:r w:rsidR="004B7EAB" w:rsidRPr="00AC0BE4">
        <w:rPr>
          <w:rFonts w:ascii="Times New Roman" w:hAnsi="Times New Roman" w:cs="Times New Roman"/>
          <w:sz w:val="24"/>
          <w:szCs w:val="24"/>
        </w:rPr>
        <w:t xml:space="preserve">járási startmunka </w:t>
      </w:r>
      <w:r w:rsidRPr="00AC0BE4">
        <w:rPr>
          <w:rFonts w:ascii="Times New Roman" w:hAnsi="Times New Roman" w:cs="Times New Roman"/>
          <w:sz w:val="24"/>
          <w:szCs w:val="24"/>
        </w:rPr>
        <w:t>minta- és ráépülő program esetében</w:t>
      </w:r>
      <w:r w:rsidRPr="008A4902">
        <w:rPr>
          <w:rFonts w:ascii="Times New Roman" w:hAnsi="Times New Roman" w:cs="Times New Roman"/>
          <w:sz w:val="24"/>
          <w:szCs w:val="24"/>
        </w:rPr>
        <w:t xml:space="preserve"> a kérelmeket az illetékes járási hivatal foglalkoztatási osztálya a közfogla</w:t>
      </w:r>
      <w:r w:rsidR="00A07D83" w:rsidRPr="008A4902">
        <w:rPr>
          <w:rFonts w:ascii="Times New Roman" w:hAnsi="Times New Roman" w:cs="Times New Roman"/>
          <w:sz w:val="24"/>
          <w:szCs w:val="24"/>
        </w:rPr>
        <w:t>lkoztatóval egyezteti, és a KTK-</w:t>
      </w:r>
      <w:proofErr w:type="spellStart"/>
      <w:r w:rsidR="00A07D83" w:rsidRPr="008A4902">
        <w:rPr>
          <w:rFonts w:ascii="Times New Roman" w:hAnsi="Times New Roman" w:cs="Times New Roman"/>
          <w:sz w:val="24"/>
          <w:szCs w:val="24"/>
        </w:rPr>
        <w:t>ban</w:t>
      </w:r>
      <w:proofErr w:type="spellEnd"/>
      <w:r w:rsidR="00A07D83" w:rsidRPr="008A4902">
        <w:rPr>
          <w:rFonts w:ascii="Times New Roman" w:hAnsi="Times New Roman" w:cs="Times New Roman"/>
          <w:sz w:val="24"/>
          <w:szCs w:val="24"/>
        </w:rPr>
        <w:t xml:space="preserve"> </w:t>
      </w:r>
      <w:r w:rsidRPr="008A4902">
        <w:rPr>
          <w:rFonts w:ascii="Times New Roman" w:hAnsi="Times New Roman" w:cs="Times New Roman"/>
          <w:sz w:val="24"/>
          <w:szCs w:val="24"/>
        </w:rPr>
        <w:t>rögzített koncepciókat szakmailag megvizsgálja. A</w:t>
      </w:r>
      <w:r w:rsidR="00FB2CBA">
        <w:rPr>
          <w:rFonts w:ascii="Times New Roman" w:hAnsi="Times New Roman" w:cs="Times New Roman"/>
          <w:sz w:val="24"/>
          <w:szCs w:val="24"/>
        </w:rPr>
        <w:t xml:space="preserve"> program</w:t>
      </w:r>
      <w:r w:rsidRPr="008A4902">
        <w:rPr>
          <w:rFonts w:ascii="Times New Roman" w:hAnsi="Times New Roman" w:cs="Times New Roman"/>
          <w:sz w:val="24"/>
          <w:szCs w:val="24"/>
        </w:rPr>
        <w:t xml:space="preserve"> </w:t>
      </w:r>
      <w:r w:rsidR="00310977" w:rsidRPr="009B1FAB">
        <w:rPr>
          <w:rFonts w:ascii="Times New Roman" w:hAnsi="Times New Roman" w:cs="Times New Roman"/>
          <w:sz w:val="24"/>
          <w:szCs w:val="24"/>
        </w:rPr>
        <w:t xml:space="preserve">megvalósítására irányuló előzetes kérelem </w:t>
      </w:r>
      <w:r w:rsidRPr="009B1FAB">
        <w:rPr>
          <w:rFonts w:ascii="Times New Roman" w:hAnsi="Times New Roman" w:cs="Times New Roman"/>
          <w:sz w:val="24"/>
          <w:szCs w:val="24"/>
        </w:rPr>
        <w:t xml:space="preserve">szakmai </w:t>
      </w:r>
      <w:r w:rsidR="005B27D8">
        <w:rPr>
          <w:rFonts w:ascii="Times New Roman" w:hAnsi="Times New Roman" w:cs="Times New Roman"/>
          <w:sz w:val="24"/>
          <w:szCs w:val="24"/>
        </w:rPr>
        <w:t>áttekintése</w:t>
      </w:r>
      <w:r w:rsidR="005B27D8" w:rsidRPr="009B1FAB">
        <w:rPr>
          <w:rFonts w:ascii="Times New Roman" w:hAnsi="Times New Roman" w:cs="Times New Roman"/>
          <w:sz w:val="24"/>
          <w:szCs w:val="24"/>
        </w:rPr>
        <w:t xml:space="preserve"> </w:t>
      </w:r>
      <w:r w:rsidRPr="008A4902">
        <w:rPr>
          <w:rFonts w:ascii="Times New Roman" w:hAnsi="Times New Roman" w:cs="Times New Roman"/>
          <w:sz w:val="24"/>
          <w:szCs w:val="24"/>
        </w:rPr>
        <w:t xml:space="preserve">során a járási hivatal munkatársának a </w:t>
      </w:r>
      <w:r w:rsidR="00443F1B" w:rsidRPr="008A4902">
        <w:rPr>
          <w:rFonts w:ascii="Times New Roman" w:hAnsi="Times New Roman" w:cs="Times New Roman"/>
          <w:sz w:val="24"/>
          <w:szCs w:val="24"/>
        </w:rPr>
        <w:t>tervezési segédlet</w:t>
      </w:r>
      <w:r w:rsidR="005B27D8">
        <w:rPr>
          <w:rFonts w:ascii="Times New Roman" w:hAnsi="Times New Roman" w:cs="Times New Roman"/>
          <w:sz w:val="24"/>
          <w:szCs w:val="24"/>
        </w:rPr>
        <w:t>ben</w:t>
      </w:r>
      <w:r w:rsidR="00DB1250" w:rsidRPr="008A4902">
        <w:rPr>
          <w:rFonts w:ascii="Times New Roman" w:hAnsi="Times New Roman" w:cs="Times New Roman"/>
          <w:sz w:val="24"/>
          <w:szCs w:val="24"/>
        </w:rPr>
        <w:t xml:space="preserve"> </w:t>
      </w:r>
      <w:r w:rsidR="005A14BB" w:rsidRPr="009B1FAB">
        <w:rPr>
          <w:rFonts w:ascii="Times New Roman" w:hAnsi="Times New Roman" w:cs="Times New Roman"/>
          <w:sz w:val="24"/>
          <w:szCs w:val="24"/>
        </w:rPr>
        <w:t>meghatározott</w:t>
      </w:r>
      <w:r w:rsidR="005B27D8">
        <w:rPr>
          <w:rFonts w:ascii="Times New Roman" w:hAnsi="Times New Roman" w:cs="Times New Roman"/>
          <w:sz w:val="24"/>
          <w:szCs w:val="24"/>
        </w:rPr>
        <w:t>ak,</w:t>
      </w:r>
      <w:r w:rsidR="005A14BB" w:rsidRPr="009B1FAB">
        <w:rPr>
          <w:rFonts w:ascii="Times New Roman" w:hAnsi="Times New Roman" w:cs="Times New Roman"/>
          <w:sz w:val="24"/>
          <w:szCs w:val="24"/>
        </w:rPr>
        <w:t xml:space="preserve"> </w:t>
      </w:r>
      <w:r w:rsidR="00FB2CBA" w:rsidRPr="00AE6B07">
        <w:rPr>
          <w:rFonts w:ascii="Times New Roman" w:hAnsi="Times New Roman" w:cs="Times New Roman"/>
          <w:sz w:val="24"/>
          <w:szCs w:val="24"/>
        </w:rPr>
        <w:t xml:space="preserve">valamint a közfoglalkoztató előző években végzett </w:t>
      </w:r>
      <w:r w:rsidR="005B27D8" w:rsidRPr="00AE6B07">
        <w:rPr>
          <w:rFonts w:ascii="Times New Roman" w:hAnsi="Times New Roman" w:cs="Times New Roman"/>
          <w:sz w:val="24"/>
          <w:szCs w:val="24"/>
        </w:rPr>
        <w:t>tevékenysége és az elért eredmények</w:t>
      </w:r>
      <w:r w:rsidR="00FB2CBA" w:rsidRPr="00AE6B07">
        <w:rPr>
          <w:rFonts w:ascii="Times New Roman" w:hAnsi="Times New Roman" w:cs="Times New Roman"/>
          <w:sz w:val="24"/>
          <w:szCs w:val="24"/>
        </w:rPr>
        <w:t xml:space="preserve"> </w:t>
      </w:r>
      <w:r w:rsidR="00FD43F0" w:rsidRPr="009B1FAB">
        <w:rPr>
          <w:rFonts w:ascii="Times New Roman" w:hAnsi="Times New Roman" w:cs="Times New Roman"/>
          <w:sz w:val="24"/>
          <w:szCs w:val="24"/>
        </w:rPr>
        <w:t>figyelembe vételével</w:t>
      </w:r>
      <w:r w:rsidR="005A14BB" w:rsidRPr="009B1F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14BB" w:rsidRPr="009B1FAB">
        <w:rPr>
          <w:rFonts w:ascii="Times New Roman" w:hAnsi="Times New Roman" w:cs="Times New Roman"/>
          <w:sz w:val="24"/>
          <w:szCs w:val="24"/>
        </w:rPr>
        <w:t xml:space="preserve">szükséges a </w:t>
      </w:r>
      <w:r w:rsidR="005B27D8" w:rsidRPr="00957EA1">
        <w:rPr>
          <w:rFonts w:ascii="Times New Roman" w:hAnsi="Times New Roman" w:cs="Times New Roman"/>
          <w:sz w:val="24"/>
          <w:szCs w:val="24"/>
        </w:rPr>
        <w:t xml:space="preserve">vizsgálatot </w:t>
      </w:r>
      <w:r w:rsidR="005A14BB" w:rsidRPr="009B1FAB">
        <w:rPr>
          <w:rFonts w:ascii="Times New Roman" w:hAnsi="Times New Roman" w:cs="Times New Roman"/>
          <w:sz w:val="24"/>
          <w:szCs w:val="24"/>
        </w:rPr>
        <w:t>elvégeznie</w:t>
      </w:r>
      <w:r w:rsidRPr="009B1FAB">
        <w:rPr>
          <w:rFonts w:ascii="Times New Roman" w:hAnsi="Times New Roman" w:cs="Times New Roman"/>
          <w:sz w:val="24"/>
          <w:szCs w:val="24"/>
        </w:rPr>
        <w:t>.</w:t>
      </w:r>
      <w:r w:rsidRPr="008A490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1D1818" w14:textId="16A01E6B" w:rsidR="00C75051" w:rsidRPr="008A4902" w:rsidRDefault="00C75051" w:rsidP="00BE37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Amennyiben a tervezett tevékenységhez képest </w:t>
      </w:r>
      <w:r w:rsidR="00B1470D" w:rsidRPr="008A4902">
        <w:rPr>
          <w:rFonts w:ascii="Times New Roman" w:hAnsi="Times New Roman" w:cs="Times New Roman"/>
          <w:sz w:val="24"/>
          <w:szCs w:val="24"/>
        </w:rPr>
        <w:t xml:space="preserve">nem indokolt </w:t>
      </w:r>
      <w:r w:rsidRPr="008A4902">
        <w:rPr>
          <w:rFonts w:ascii="Times New Roman" w:hAnsi="Times New Roman" w:cs="Times New Roman"/>
          <w:sz w:val="24"/>
          <w:szCs w:val="24"/>
        </w:rPr>
        <w:t>az igényelt közfoglalkoztatotti létszám</w:t>
      </w:r>
      <w:r w:rsidR="00A4215B" w:rsidRPr="008A4902">
        <w:rPr>
          <w:rFonts w:ascii="Times New Roman" w:hAnsi="Times New Roman" w:cs="Times New Roman"/>
          <w:sz w:val="24"/>
          <w:szCs w:val="24"/>
        </w:rPr>
        <w:t xml:space="preserve"> (túltervezett vagy alultervezett)</w:t>
      </w:r>
      <w:r w:rsidRPr="008A4902">
        <w:rPr>
          <w:rFonts w:ascii="Times New Roman" w:hAnsi="Times New Roman" w:cs="Times New Roman"/>
          <w:sz w:val="24"/>
          <w:szCs w:val="24"/>
        </w:rPr>
        <w:t xml:space="preserve">, továbbá a </w:t>
      </w:r>
      <w:r w:rsidR="00443F1B" w:rsidRPr="008A4902">
        <w:rPr>
          <w:rFonts w:ascii="Times New Roman" w:hAnsi="Times New Roman" w:cs="Times New Roman"/>
          <w:sz w:val="24"/>
          <w:szCs w:val="24"/>
        </w:rPr>
        <w:t xml:space="preserve">tervezési segédletben </w:t>
      </w:r>
      <w:r w:rsidRPr="008A4902">
        <w:rPr>
          <w:rFonts w:ascii="Times New Roman" w:hAnsi="Times New Roman" w:cs="Times New Roman"/>
          <w:sz w:val="24"/>
          <w:szCs w:val="24"/>
        </w:rPr>
        <w:t xml:space="preserve">foglaltaknak a koncepció nem felel meg, a járási hivatal foglalkoztatási osztályának </w:t>
      </w:r>
      <w:r w:rsidR="00C93291" w:rsidRPr="008A4902">
        <w:rPr>
          <w:rFonts w:ascii="Times New Roman" w:hAnsi="Times New Roman" w:cs="Times New Roman"/>
          <w:sz w:val="24"/>
          <w:szCs w:val="24"/>
        </w:rPr>
        <w:t xml:space="preserve">fel kell kérnie a közfoglalkoztatót a program újratervezésére. </w:t>
      </w:r>
      <w:r w:rsidR="009B0FA1" w:rsidRPr="008A4902">
        <w:rPr>
          <w:rFonts w:ascii="Times New Roman" w:hAnsi="Times New Roman" w:cs="Times New Roman"/>
          <w:sz w:val="24"/>
          <w:szCs w:val="24"/>
        </w:rPr>
        <w:t>(</w:t>
      </w:r>
      <w:r w:rsidR="007F16EC" w:rsidRPr="008A4902">
        <w:rPr>
          <w:rFonts w:ascii="Times New Roman" w:hAnsi="Times New Roman" w:cs="Times New Roman"/>
          <w:sz w:val="24"/>
          <w:szCs w:val="24"/>
        </w:rPr>
        <w:t xml:space="preserve">Ha </w:t>
      </w:r>
      <w:r w:rsidR="00AF40BF" w:rsidRPr="008A4902">
        <w:rPr>
          <w:rFonts w:ascii="Times New Roman" w:hAnsi="Times New Roman" w:cs="Times New Roman"/>
          <w:sz w:val="24"/>
          <w:szCs w:val="24"/>
        </w:rPr>
        <w:t>a munkaerőpiaci folyamatok vá</w:t>
      </w:r>
      <w:r w:rsidR="00F17985" w:rsidRPr="008A4902">
        <w:rPr>
          <w:rFonts w:ascii="Times New Roman" w:hAnsi="Times New Roman" w:cs="Times New Roman"/>
          <w:sz w:val="24"/>
          <w:szCs w:val="24"/>
        </w:rPr>
        <w:t xml:space="preserve">ltozása </w:t>
      </w:r>
      <w:r w:rsidR="00AF40BF" w:rsidRPr="008A4902">
        <w:rPr>
          <w:rFonts w:ascii="Times New Roman" w:hAnsi="Times New Roman" w:cs="Times New Roman"/>
          <w:sz w:val="24"/>
          <w:szCs w:val="24"/>
        </w:rPr>
        <w:t>indokolttá</w:t>
      </w:r>
      <w:r w:rsidR="00F17985" w:rsidRPr="008A4902">
        <w:rPr>
          <w:rFonts w:ascii="Times New Roman" w:hAnsi="Times New Roman" w:cs="Times New Roman"/>
          <w:sz w:val="24"/>
          <w:szCs w:val="24"/>
        </w:rPr>
        <w:t xml:space="preserve"> teszi</w:t>
      </w:r>
      <w:r w:rsidR="00AF40BF" w:rsidRPr="008A4902">
        <w:rPr>
          <w:rFonts w:ascii="Times New Roman" w:hAnsi="Times New Roman" w:cs="Times New Roman"/>
          <w:sz w:val="24"/>
          <w:szCs w:val="24"/>
        </w:rPr>
        <w:t xml:space="preserve"> a léts</w:t>
      </w:r>
      <w:r w:rsidR="00F17985" w:rsidRPr="008A4902">
        <w:rPr>
          <w:rFonts w:ascii="Times New Roman" w:hAnsi="Times New Roman" w:cs="Times New Roman"/>
          <w:sz w:val="24"/>
          <w:szCs w:val="24"/>
        </w:rPr>
        <w:t>zámigények felülvizsgálatát</w:t>
      </w:r>
      <w:r w:rsidR="009508A5" w:rsidRPr="008A4902">
        <w:rPr>
          <w:rFonts w:ascii="Times New Roman" w:hAnsi="Times New Roman" w:cs="Times New Roman"/>
          <w:sz w:val="24"/>
          <w:szCs w:val="24"/>
        </w:rPr>
        <w:t>,</w:t>
      </w:r>
      <w:r w:rsidR="00F17985" w:rsidRPr="008A4902">
        <w:rPr>
          <w:rFonts w:ascii="Times New Roman" w:hAnsi="Times New Roman" w:cs="Times New Roman"/>
          <w:sz w:val="24"/>
          <w:szCs w:val="24"/>
        </w:rPr>
        <w:t xml:space="preserve"> és annak </w:t>
      </w:r>
      <w:r w:rsidR="00AF40BF" w:rsidRPr="008A4902">
        <w:rPr>
          <w:rFonts w:ascii="Times New Roman" w:hAnsi="Times New Roman" w:cs="Times New Roman"/>
          <w:sz w:val="24"/>
          <w:szCs w:val="24"/>
        </w:rPr>
        <w:t>k</w:t>
      </w:r>
      <w:r w:rsidR="00F17985" w:rsidRPr="008A4902">
        <w:rPr>
          <w:rFonts w:ascii="Times New Roman" w:hAnsi="Times New Roman" w:cs="Times New Roman"/>
          <w:sz w:val="24"/>
          <w:szCs w:val="24"/>
        </w:rPr>
        <w:t>orrigálása válik szükségessé</w:t>
      </w:r>
      <w:r w:rsidR="00AF40BF" w:rsidRPr="008A4902">
        <w:rPr>
          <w:rFonts w:ascii="Times New Roman" w:hAnsi="Times New Roman" w:cs="Times New Roman"/>
          <w:sz w:val="24"/>
          <w:szCs w:val="24"/>
        </w:rPr>
        <w:t xml:space="preserve">, arról a BM </w:t>
      </w:r>
      <w:r w:rsidR="00F17985" w:rsidRPr="008A4902">
        <w:rPr>
          <w:rFonts w:ascii="Times New Roman" w:hAnsi="Times New Roman" w:cs="Times New Roman"/>
          <w:sz w:val="24"/>
          <w:szCs w:val="24"/>
        </w:rPr>
        <w:t xml:space="preserve">külön fog rendelkezni.) </w:t>
      </w:r>
      <w:r w:rsidRPr="008A4902">
        <w:rPr>
          <w:rFonts w:ascii="Times New Roman" w:hAnsi="Times New Roman" w:cs="Times New Roman"/>
          <w:sz w:val="24"/>
          <w:szCs w:val="24"/>
        </w:rPr>
        <w:t>Amennyiben a közfoglalkoztató ne</w:t>
      </w:r>
      <w:r w:rsidR="00696D52" w:rsidRPr="008A4902">
        <w:rPr>
          <w:rFonts w:ascii="Times New Roman" w:hAnsi="Times New Roman" w:cs="Times New Roman"/>
          <w:sz w:val="24"/>
          <w:szCs w:val="24"/>
        </w:rPr>
        <w:t>m tervezi át az előzetes kérelmét</w:t>
      </w:r>
      <w:r w:rsidRPr="008A4902">
        <w:rPr>
          <w:rFonts w:ascii="Times New Roman" w:hAnsi="Times New Roman" w:cs="Times New Roman"/>
          <w:sz w:val="24"/>
          <w:szCs w:val="24"/>
        </w:rPr>
        <w:t xml:space="preserve">, úgy az előzetes terve nem kerülhet felterjesztésre a BM irányába, és járási </w:t>
      </w:r>
      <w:r w:rsidR="007F16EC" w:rsidRPr="008A4902">
        <w:rPr>
          <w:rFonts w:ascii="Times New Roman" w:hAnsi="Times New Roman" w:cs="Times New Roman"/>
          <w:sz w:val="24"/>
          <w:szCs w:val="24"/>
        </w:rPr>
        <w:t xml:space="preserve">hivatali </w:t>
      </w:r>
      <w:r w:rsidRPr="008A4902">
        <w:rPr>
          <w:rFonts w:ascii="Times New Roman" w:hAnsi="Times New Roman" w:cs="Times New Roman"/>
          <w:sz w:val="24"/>
          <w:szCs w:val="24"/>
        </w:rPr>
        <w:t xml:space="preserve">szinten szükséges az elutasító döntést meghozni.  </w:t>
      </w:r>
    </w:p>
    <w:p w14:paraId="3D32477B" w14:textId="553027E8" w:rsidR="000B51D1" w:rsidRDefault="00C750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>A BM irányába nem terjeszthetőek fel azok</w:t>
      </w:r>
      <w:r w:rsidR="009C23A9" w:rsidRPr="008A4902">
        <w:rPr>
          <w:rFonts w:ascii="Times New Roman" w:hAnsi="Times New Roman" w:cs="Times New Roman"/>
          <w:sz w:val="24"/>
          <w:szCs w:val="24"/>
        </w:rPr>
        <w:t xml:space="preserve"> </w:t>
      </w:r>
      <w:r w:rsidR="000B51D1" w:rsidRPr="008A4902">
        <w:rPr>
          <w:rFonts w:ascii="Times New Roman" w:hAnsi="Times New Roman" w:cs="Times New Roman"/>
          <w:sz w:val="24"/>
          <w:szCs w:val="24"/>
        </w:rPr>
        <w:t xml:space="preserve">a járási startmunka minta- és </w:t>
      </w:r>
      <w:r w:rsidR="009C23A9" w:rsidRPr="008A4902">
        <w:rPr>
          <w:rFonts w:ascii="Times New Roman" w:hAnsi="Times New Roman" w:cs="Times New Roman"/>
          <w:sz w:val="24"/>
          <w:szCs w:val="24"/>
        </w:rPr>
        <w:t>ráépülő programok, amelyek esetében a tervezet</w:t>
      </w:r>
      <w:r w:rsidR="00464D4E" w:rsidRPr="008A4902">
        <w:rPr>
          <w:rFonts w:ascii="Times New Roman" w:hAnsi="Times New Roman" w:cs="Times New Roman"/>
          <w:sz w:val="24"/>
          <w:szCs w:val="24"/>
        </w:rPr>
        <w:t>t költségek nem felelnek meg a tervezési s</w:t>
      </w:r>
      <w:r w:rsidR="009C23A9" w:rsidRPr="008A4902">
        <w:rPr>
          <w:rFonts w:ascii="Times New Roman" w:hAnsi="Times New Roman" w:cs="Times New Roman"/>
          <w:sz w:val="24"/>
          <w:szCs w:val="24"/>
        </w:rPr>
        <w:t xml:space="preserve">egédletben és </w:t>
      </w:r>
      <w:r w:rsidR="000B51D1" w:rsidRPr="008A4902">
        <w:rPr>
          <w:rFonts w:ascii="Times New Roman" w:hAnsi="Times New Roman" w:cs="Times New Roman"/>
          <w:sz w:val="24"/>
          <w:szCs w:val="24"/>
        </w:rPr>
        <w:t xml:space="preserve">annak </w:t>
      </w:r>
      <w:r w:rsidR="009C23A9" w:rsidRPr="008A4902">
        <w:rPr>
          <w:rFonts w:ascii="Times New Roman" w:hAnsi="Times New Roman" w:cs="Times New Roman"/>
          <w:sz w:val="24"/>
          <w:szCs w:val="24"/>
        </w:rPr>
        <w:t>mellékleteiben meghatározott előírásoknak</w:t>
      </w:r>
      <w:r w:rsidR="00535C11">
        <w:rPr>
          <w:rFonts w:ascii="Times New Roman" w:hAnsi="Times New Roman" w:cs="Times New Roman"/>
          <w:sz w:val="24"/>
          <w:szCs w:val="24"/>
        </w:rPr>
        <w:t>.</w:t>
      </w:r>
    </w:p>
    <w:p w14:paraId="3377D9D5" w14:textId="77777777" w:rsidR="00177080" w:rsidRPr="0080499C" w:rsidRDefault="00177080">
      <w:pPr>
        <w:spacing w:after="0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4CED0FC7" w14:textId="77B1A89E" w:rsidR="004A17B9" w:rsidRDefault="006D51F0" w:rsidP="00BE375E">
      <w:pPr>
        <w:pStyle w:val="Listaszerbekezds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2706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FE2459" w:rsidRPr="0080499C">
        <w:rPr>
          <w:rFonts w:ascii="Times New Roman" w:hAnsi="Times New Roman" w:cs="Times New Roman"/>
          <w:b/>
          <w:sz w:val="24"/>
          <w:szCs w:val="24"/>
        </w:rPr>
        <w:t>támogatással</w:t>
      </w:r>
      <w:r w:rsidRPr="0080499C">
        <w:rPr>
          <w:rFonts w:ascii="Times New Roman" w:hAnsi="Times New Roman" w:cs="Times New Roman"/>
          <w:b/>
          <w:sz w:val="24"/>
          <w:szCs w:val="24"/>
        </w:rPr>
        <w:t xml:space="preserve"> kapcsolatos </w:t>
      </w:r>
      <w:r w:rsidR="00FE2459" w:rsidRPr="0080499C">
        <w:rPr>
          <w:rFonts w:ascii="Times New Roman" w:hAnsi="Times New Roman" w:cs="Times New Roman"/>
          <w:b/>
          <w:sz w:val="24"/>
          <w:szCs w:val="24"/>
        </w:rPr>
        <w:t>szabályok</w:t>
      </w:r>
    </w:p>
    <w:p w14:paraId="759E9A66" w14:textId="77777777" w:rsidR="00177080" w:rsidRPr="00BE375E" w:rsidRDefault="00177080" w:rsidP="00BE375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8313D1" w14:textId="77777777" w:rsidR="006D51F0" w:rsidRPr="008A4902" w:rsidRDefault="008552C2" w:rsidP="00BE375E">
      <w:pPr>
        <w:pStyle w:val="Listaszerbekezds"/>
        <w:numPr>
          <w:ilvl w:val="1"/>
          <w:numId w:val="1"/>
        </w:numPr>
        <w:spacing w:after="0"/>
        <w:ind w:left="641" w:hanging="35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4902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6E001B" w:rsidRPr="0080499C">
        <w:rPr>
          <w:rFonts w:ascii="Times New Roman" w:hAnsi="Times New Roman" w:cs="Times New Roman"/>
          <w:b/>
          <w:bCs/>
          <w:sz w:val="24"/>
          <w:szCs w:val="24"/>
        </w:rPr>
        <w:t xml:space="preserve">felhalmozási </w:t>
      </w:r>
      <w:r w:rsidR="00AD1114">
        <w:rPr>
          <w:rFonts w:ascii="Times New Roman" w:hAnsi="Times New Roman" w:cs="Times New Roman"/>
          <w:b/>
          <w:bCs/>
          <w:sz w:val="24"/>
          <w:szCs w:val="24"/>
        </w:rPr>
        <w:t xml:space="preserve">célú </w:t>
      </w:r>
      <w:r w:rsidR="006E001B" w:rsidRPr="0080499C">
        <w:rPr>
          <w:rFonts w:ascii="Times New Roman" w:hAnsi="Times New Roman" w:cs="Times New Roman"/>
          <w:b/>
          <w:bCs/>
          <w:sz w:val="24"/>
          <w:szCs w:val="24"/>
        </w:rPr>
        <w:t>és műk</w:t>
      </w:r>
      <w:r w:rsidR="0080499C" w:rsidRPr="0080499C">
        <w:rPr>
          <w:rFonts w:ascii="Times New Roman" w:hAnsi="Times New Roman" w:cs="Times New Roman"/>
          <w:b/>
          <w:bCs/>
          <w:sz w:val="24"/>
          <w:szCs w:val="24"/>
        </w:rPr>
        <w:t>ödési célú költségek támogatása</w:t>
      </w:r>
    </w:p>
    <w:p w14:paraId="4ACE7157" w14:textId="77777777" w:rsidR="00177080" w:rsidRDefault="00177080" w:rsidP="00BE37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89C208D" w14:textId="081FE630" w:rsidR="008552C2" w:rsidRPr="008A4902" w:rsidRDefault="008552C2" w:rsidP="00BE37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A </w:t>
      </w:r>
      <w:r w:rsidR="00AA5BC3" w:rsidRPr="008A4902">
        <w:rPr>
          <w:rFonts w:ascii="Times New Roman" w:hAnsi="Times New Roman" w:cs="Times New Roman"/>
          <w:sz w:val="24"/>
          <w:szCs w:val="24"/>
        </w:rPr>
        <w:t xml:space="preserve">járási startmunka minta- és ráépülő programokhoz támogatás a </w:t>
      </w:r>
      <w:r w:rsidR="00B43C94" w:rsidRPr="008A4902">
        <w:rPr>
          <w:rFonts w:ascii="Times New Roman" w:hAnsi="Times New Roman" w:cs="Times New Roman"/>
          <w:sz w:val="24"/>
          <w:szCs w:val="24"/>
        </w:rPr>
        <w:t>Rendelet 7/B. § </w:t>
      </w:r>
      <w:r w:rsidRPr="008A4902">
        <w:rPr>
          <w:rFonts w:ascii="Times New Roman" w:hAnsi="Times New Roman" w:cs="Times New Roman"/>
          <w:sz w:val="24"/>
          <w:szCs w:val="24"/>
        </w:rPr>
        <w:t>(2) bekezdés</w:t>
      </w:r>
      <w:r w:rsidR="003D3F86" w:rsidRPr="008A4902">
        <w:rPr>
          <w:rFonts w:ascii="Times New Roman" w:hAnsi="Times New Roman" w:cs="Times New Roman"/>
          <w:sz w:val="24"/>
          <w:szCs w:val="24"/>
        </w:rPr>
        <w:t>e</w:t>
      </w:r>
      <w:r w:rsidRPr="008A4902">
        <w:rPr>
          <w:rFonts w:ascii="Times New Roman" w:hAnsi="Times New Roman" w:cs="Times New Roman"/>
          <w:sz w:val="24"/>
          <w:szCs w:val="24"/>
        </w:rPr>
        <w:t xml:space="preserve"> alapján adható az alábbiak szerint:</w:t>
      </w:r>
    </w:p>
    <w:p w14:paraId="4899A314" w14:textId="77777777" w:rsidR="008552C2" w:rsidRPr="008A4902" w:rsidRDefault="008552C2" w:rsidP="00BE37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lastRenderedPageBreak/>
        <w:t xml:space="preserve">„(2) A közfoglalkoztatási mintaprogramoknak a 7. § </w:t>
      </w:r>
      <w:r w:rsidR="007F16EC" w:rsidRPr="008A4902">
        <w:rPr>
          <w:rFonts w:ascii="Times New Roman" w:hAnsi="Times New Roman" w:cs="Times New Roman"/>
          <w:sz w:val="24"/>
          <w:szCs w:val="24"/>
        </w:rPr>
        <w:t xml:space="preserve">(8)-(9) </w:t>
      </w:r>
      <w:r w:rsidRPr="008A4902">
        <w:rPr>
          <w:rFonts w:ascii="Times New Roman" w:hAnsi="Times New Roman" w:cs="Times New Roman"/>
          <w:sz w:val="24"/>
          <w:szCs w:val="24"/>
        </w:rPr>
        <w:t xml:space="preserve">bekezdés szerint a hatósági szerződés megkötésére hatáskörrel rendelkező hatósággal történő előzetes egyeztetés szerinti </w:t>
      </w:r>
      <w:r w:rsidR="006A77FA" w:rsidRPr="0080499C">
        <w:rPr>
          <w:rFonts w:ascii="Times New Roman" w:hAnsi="Times New Roman" w:cs="Times New Roman"/>
          <w:sz w:val="24"/>
          <w:szCs w:val="24"/>
        </w:rPr>
        <w:t xml:space="preserve">felhalmozási </w:t>
      </w:r>
      <w:r w:rsidR="002404D2" w:rsidRPr="0080499C">
        <w:rPr>
          <w:rFonts w:ascii="Times New Roman" w:hAnsi="Times New Roman" w:cs="Times New Roman"/>
          <w:sz w:val="24"/>
          <w:szCs w:val="24"/>
        </w:rPr>
        <w:t>célú</w:t>
      </w:r>
      <w:r w:rsidR="006A77FA" w:rsidRPr="0080499C">
        <w:rPr>
          <w:rFonts w:ascii="Times New Roman" w:hAnsi="Times New Roman" w:cs="Times New Roman"/>
          <w:sz w:val="24"/>
          <w:szCs w:val="24"/>
        </w:rPr>
        <w:t xml:space="preserve"> és működési </w:t>
      </w:r>
      <w:r w:rsidR="002404D2" w:rsidRPr="0080499C">
        <w:rPr>
          <w:rFonts w:ascii="Times New Roman" w:hAnsi="Times New Roman" w:cs="Times New Roman"/>
          <w:sz w:val="24"/>
          <w:szCs w:val="24"/>
        </w:rPr>
        <w:t>célú</w:t>
      </w:r>
      <w:r w:rsidRPr="0080499C">
        <w:rPr>
          <w:rFonts w:ascii="Times New Roman" w:hAnsi="Times New Roman" w:cs="Times New Roman"/>
          <w:sz w:val="24"/>
          <w:szCs w:val="24"/>
        </w:rPr>
        <w:t xml:space="preserve"> </w:t>
      </w:r>
      <w:r w:rsidRPr="008A4902">
        <w:rPr>
          <w:rFonts w:ascii="Times New Roman" w:hAnsi="Times New Roman" w:cs="Times New Roman"/>
          <w:sz w:val="24"/>
          <w:szCs w:val="24"/>
        </w:rPr>
        <w:t>költségei</w:t>
      </w:r>
    </w:p>
    <w:p w14:paraId="491218A5" w14:textId="77777777" w:rsidR="00C85993" w:rsidRPr="008A4902" w:rsidRDefault="008552C2">
      <w:pPr>
        <w:pStyle w:val="Listaszerbekezds"/>
        <w:numPr>
          <w:ilvl w:val="0"/>
          <w:numId w:val="16"/>
        </w:num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>legfeljebb 15 fő közfoglalkoztatottal megvalósuló közfoglalkoztatási mintaprogramok esetében legfeljebb 100 százalékban,</w:t>
      </w:r>
    </w:p>
    <w:p w14:paraId="56485EBC" w14:textId="77777777" w:rsidR="00C85993" w:rsidRPr="008A4902" w:rsidRDefault="008552C2">
      <w:pPr>
        <w:pStyle w:val="Listaszerbekezds"/>
        <w:numPr>
          <w:ilvl w:val="0"/>
          <w:numId w:val="16"/>
        </w:num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>15 főnél több, de legfeljebb 45 fő közfoglalkoztatottal megvalósuló közfoglalkozta</w:t>
      </w:r>
      <w:r w:rsidR="00AA5BC3" w:rsidRPr="008A4902">
        <w:rPr>
          <w:rFonts w:ascii="Times New Roman" w:hAnsi="Times New Roman" w:cs="Times New Roman"/>
          <w:sz w:val="24"/>
          <w:szCs w:val="24"/>
        </w:rPr>
        <w:t>tási mintaprogramok esetében 15 </w:t>
      </w:r>
      <w:r w:rsidRPr="008A4902">
        <w:rPr>
          <w:rFonts w:ascii="Times New Roman" w:hAnsi="Times New Roman" w:cs="Times New Roman"/>
          <w:sz w:val="24"/>
          <w:szCs w:val="24"/>
        </w:rPr>
        <w:t>fő közfoglalkoztatottig az</w:t>
      </w:r>
      <w:r w:rsidR="002242E5" w:rsidRPr="008A4902">
        <w:rPr>
          <w:rFonts w:ascii="Times New Roman" w:hAnsi="Times New Roman" w:cs="Times New Roman"/>
          <w:sz w:val="24"/>
          <w:szCs w:val="24"/>
        </w:rPr>
        <w:t> </w:t>
      </w:r>
      <w:r w:rsidRPr="008A4902">
        <w:rPr>
          <w:rFonts w:ascii="Times New Roman" w:hAnsi="Times New Roman" w:cs="Times New Roman"/>
          <w:sz w:val="24"/>
          <w:szCs w:val="24"/>
        </w:rPr>
        <w:t>a)</w:t>
      </w:r>
      <w:r w:rsidR="005B4F90" w:rsidRPr="008A4902">
        <w:rPr>
          <w:rFonts w:ascii="Times New Roman" w:hAnsi="Times New Roman" w:cs="Times New Roman"/>
          <w:sz w:val="24"/>
          <w:szCs w:val="24"/>
        </w:rPr>
        <w:t> </w:t>
      </w:r>
      <w:r w:rsidRPr="008A4902">
        <w:rPr>
          <w:rFonts w:ascii="Times New Roman" w:hAnsi="Times New Roman" w:cs="Times New Roman"/>
          <w:sz w:val="24"/>
          <w:szCs w:val="24"/>
        </w:rPr>
        <w:t>pontban meghatározott mértékig, azon túl legfeljebb 90 százalékban,</w:t>
      </w:r>
    </w:p>
    <w:p w14:paraId="3167489C" w14:textId="77777777" w:rsidR="00C85993" w:rsidRPr="008A4902" w:rsidRDefault="008552C2">
      <w:pPr>
        <w:pStyle w:val="Listaszerbekezds"/>
        <w:numPr>
          <w:ilvl w:val="0"/>
          <w:numId w:val="16"/>
        </w:num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>4</w:t>
      </w:r>
      <w:r w:rsidR="00AA5BC3" w:rsidRPr="008A4902">
        <w:rPr>
          <w:rFonts w:ascii="Times New Roman" w:hAnsi="Times New Roman" w:cs="Times New Roman"/>
          <w:sz w:val="24"/>
          <w:szCs w:val="24"/>
        </w:rPr>
        <w:t>5 főnél több, de legfeljebb 135 </w:t>
      </w:r>
      <w:r w:rsidRPr="008A4902">
        <w:rPr>
          <w:rFonts w:ascii="Times New Roman" w:hAnsi="Times New Roman" w:cs="Times New Roman"/>
          <w:sz w:val="24"/>
          <w:szCs w:val="24"/>
        </w:rPr>
        <w:t>fő közfoglalkoztatottal megvalósuló közfoglalkozta</w:t>
      </w:r>
      <w:r w:rsidR="00AA5BC3" w:rsidRPr="008A4902">
        <w:rPr>
          <w:rFonts w:ascii="Times New Roman" w:hAnsi="Times New Roman" w:cs="Times New Roman"/>
          <w:sz w:val="24"/>
          <w:szCs w:val="24"/>
        </w:rPr>
        <w:t>tási mintaprogramok esetében 45 </w:t>
      </w:r>
      <w:r w:rsidRPr="008A4902">
        <w:rPr>
          <w:rFonts w:ascii="Times New Roman" w:hAnsi="Times New Roman" w:cs="Times New Roman"/>
          <w:sz w:val="24"/>
          <w:szCs w:val="24"/>
        </w:rPr>
        <w:t>fő közfoglalkoztatottig a</w:t>
      </w:r>
      <w:r w:rsidR="002242E5" w:rsidRPr="008A4902">
        <w:rPr>
          <w:rFonts w:ascii="Times New Roman" w:hAnsi="Times New Roman" w:cs="Times New Roman"/>
          <w:sz w:val="24"/>
          <w:szCs w:val="24"/>
        </w:rPr>
        <w:t> </w:t>
      </w:r>
      <w:r w:rsidRPr="008A4902">
        <w:rPr>
          <w:rFonts w:ascii="Times New Roman" w:hAnsi="Times New Roman" w:cs="Times New Roman"/>
          <w:sz w:val="24"/>
          <w:szCs w:val="24"/>
        </w:rPr>
        <w:t>b)</w:t>
      </w:r>
      <w:r w:rsidR="005B4F90" w:rsidRPr="008A4902">
        <w:rPr>
          <w:rFonts w:ascii="Times New Roman" w:hAnsi="Times New Roman" w:cs="Times New Roman"/>
          <w:sz w:val="24"/>
          <w:szCs w:val="24"/>
        </w:rPr>
        <w:t> </w:t>
      </w:r>
      <w:r w:rsidRPr="008A4902">
        <w:rPr>
          <w:rFonts w:ascii="Times New Roman" w:hAnsi="Times New Roman" w:cs="Times New Roman"/>
          <w:sz w:val="24"/>
          <w:szCs w:val="24"/>
        </w:rPr>
        <w:t>pontban meghatározott mértékig, azon túl legfeljebb 80 százalékban,</w:t>
      </w:r>
    </w:p>
    <w:p w14:paraId="62595B3E" w14:textId="77777777" w:rsidR="00E73C85" w:rsidRDefault="008552C2">
      <w:pPr>
        <w:pStyle w:val="Listaszerbekezds"/>
        <w:numPr>
          <w:ilvl w:val="0"/>
          <w:numId w:val="16"/>
        </w:numPr>
        <w:spacing w:after="0"/>
        <w:ind w:left="709" w:hanging="357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135 főnél több közfoglalkoztatottal megvalósuló közfoglalkoztatási mintaprogramok esetében 135 fő közfoglalkoztatottig a c) pontban meghatározott mértékig, azon túl legfeljebb 70 százalékban </w:t>
      </w:r>
    </w:p>
    <w:p w14:paraId="190E39CF" w14:textId="77777777" w:rsidR="005913EB" w:rsidRPr="00E73C85" w:rsidRDefault="00855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3C85">
        <w:rPr>
          <w:rFonts w:ascii="Times New Roman" w:hAnsi="Times New Roman" w:cs="Times New Roman"/>
          <w:sz w:val="24"/>
          <w:szCs w:val="24"/>
        </w:rPr>
        <w:t>támogathatóak</w:t>
      </w:r>
      <w:proofErr w:type="gramEnd"/>
      <w:r w:rsidRPr="00E73C85">
        <w:rPr>
          <w:rFonts w:ascii="Times New Roman" w:hAnsi="Times New Roman" w:cs="Times New Roman"/>
          <w:sz w:val="24"/>
          <w:szCs w:val="24"/>
        </w:rPr>
        <w:t>.”</w:t>
      </w:r>
    </w:p>
    <w:p w14:paraId="51CC7D56" w14:textId="77777777" w:rsidR="00351960" w:rsidRPr="008A4902" w:rsidRDefault="00351960">
      <w:pPr>
        <w:pStyle w:val="Listaszerbekezds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2CF11C7E" w14:textId="77777777" w:rsidR="008552C2" w:rsidRPr="006E001B" w:rsidRDefault="006E001B" w:rsidP="00BE375E">
      <w:pPr>
        <w:pStyle w:val="Listaszerbekezds"/>
        <w:numPr>
          <w:ilvl w:val="1"/>
          <w:numId w:val="1"/>
        </w:numPr>
        <w:spacing w:after="0"/>
        <w:ind w:left="641" w:hanging="35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499C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350257" w:rsidRPr="006E001B">
        <w:rPr>
          <w:rFonts w:ascii="Times New Roman" w:hAnsi="Times New Roman" w:cs="Times New Roman"/>
          <w:b/>
          <w:bCs/>
          <w:sz w:val="24"/>
          <w:szCs w:val="24"/>
        </w:rPr>
        <w:t>lszámolható költségek</w:t>
      </w:r>
    </w:p>
    <w:p w14:paraId="6D9A533D" w14:textId="77777777" w:rsidR="00177080" w:rsidRDefault="00177080" w:rsidP="00BE375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DED5DB" w14:textId="68E803BD" w:rsidR="00350257" w:rsidRDefault="00350257" w:rsidP="00BE375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A program keretében elszámolható költségek körét a tervezési segédlet </w:t>
      </w:r>
      <w:r w:rsidR="009F5F32" w:rsidRPr="00C32497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C32497">
        <w:rPr>
          <w:rFonts w:ascii="Times New Roman" w:hAnsi="Times New Roman" w:cs="Times New Roman"/>
          <w:b/>
          <w:i/>
          <w:sz w:val="24"/>
          <w:szCs w:val="24"/>
        </w:rPr>
        <w:t>. számú melléklete</w:t>
      </w:r>
      <w:r w:rsidRPr="008A4902">
        <w:rPr>
          <w:rFonts w:ascii="Times New Roman" w:hAnsi="Times New Roman" w:cs="Times New Roman"/>
          <w:sz w:val="24"/>
          <w:szCs w:val="24"/>
        </w:rPr>
        <w:t xml:space="preserve"> tartalmazza.</w:t>
      </w:r>
    </w:p>
    <w:p w14:paraId="27E44F1D" w14:textId="77777777" w:rsidR="00177080" w:rsidRPr="008A4902" w:rsidRDefault="00177080" w:rsidP="00BE375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7BF025B" w14:textId="033B6A42" w:rsidR="008552C2" w:rsidRPr="00177080" w:rsidRDefault="002B6FCB" w:rsidP="00BE375E">
      <w:pPr>
        <w:pStyle w:val="Listaszerbekezds"/>
        <w:numPr>
          <w:ilvl w:val="1"/>
          <w:numId w:val="1"/>
        </w:numPr>
        <w:spacing w:after="0"/>
        <w:ind w:left="641" w:hanging="35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499C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FE32B6" w:rsidRPr="002B6FCB">
        <w:rPr>
          <w:rFonts w:ascii="Times New Roman" w:hAnsi="Times New Roman" w:cs="Times New Roman"/>
          <w:b/>
          <w:bCs/>
          <w:sz w:val="24"/>
          <w:szCs w:val="24"/>
        </w:rPr>
        <w:t>em</w:t>
      </w:r>
      <w:r w:rsidR="00FE32B6" w:rsidRPr="008A4902">
        <w:rPr>
          <w:rFonts w:ascii="Times New Roman" w:hAnsi="Times New Roman" w:cs="Times New Roman"/>
          <w:b/>
          <w:bCs/>
          <w:sz w:val="24"/>
          <w:szCs w:val="24"/>
        </w:rPr>
        <w:t xml:space="preserve"> elszámolható költségek</w:t>
      </w:r>
    </w:p>
    <w:p w14:paraId="19681183" w14:textId="77777777" w:rsidR="00177080" w:rsidRPr="00BE375E" w:rsidRDefault="00177080" w:rsidP="00BB6A3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CA480E" w14:textId="77777777" w:rsidR="00185AD4" w:rsidRPr="0010107C" w:rsidRDefault="00185AD4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107C">
        <w:rPr>
          <w:rFonts w:ascii="Times New Roman" w:hAnsi="Times New Roman" w:cs="Times New Roman"/>
          <w:sz w:val="24"/>
          <w:szCs w:val="24"/>
        </w:rPr>
        <w:t>Tanácsadói díjak, olyan vállalkozási tevékenységek díjai, amelyek a tárgyi eszköz használhatóságát érdemben nem növelik, vagy amelyeket közfoglalkoztatás keretében is el lehet végezni (ez utóbbiakat nem a számvitelről szóló 2000. évi C. törvény alapján kell kizárni a támogatható költségek közül, hanem azért, mert ellentétesek a közfogla</w:t>
      </w:r>
      <w:r w:rsidR="00BB3908" w:rsidRPr="0010107C">
        <w:rPr>
          <w:rFonts w:ascii="Times New Roman" w:hAnsi="Times New Roman" w:cs="Times New Roman"/>
          <w:sz w:val="24"/>
          <w:szCs w:val="24"/>
        </w:rPr>
        <w:t>lkoztatási támogatás céljával).</w:t>
      </w:r>
    </w:p>
    <w:p w14:paraId="4C3B299C" w14:textId="77777777" w:rsidR="00AF7BAB" w:rsidRPr="0010107C" w:rsidRDefault="00BB3908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107C">
        <w:rPr>
          <w:rFonts w:ascii="Times New Roman" w:hAnsi="Times New Roman" w:cs="Times New Roman"/>
          <w:sz w:val="24"/>
          <w:szCs w:val="24"/>
        </w:rPr>
        <w:t>A</w:t>
      </w:r>
      <w:r w:rsidR="00AF7BAB" w:rsidRPr="0010107C">
        <w:rPr>
          <w:rFonts w:ascii="Times New Roman" w:hAnsi="Times New Roman" w:cs="Times New Roman"/>
          <w:sz w:val="24"/>
          <w:szCs w:val="24"/>
        </w:rPr>
        <w:t xml:space="preserve"> programok</w:t>
      </w:r>
      <w:r w:rsidRPr="0010107C">
        <w:rPr>
          <w:rFonts w:ascii="Times New Roman" w:hAnsi="Times New Roman" w:cs="Times New Roman"/>
          <w:sz w:val="24"/>
          <w:szCs w:val="24"/>
        </w:rPr>
        <w:t>hoz kapcsolódó biztosítási díj.</w:t>
      </w:r>
    </w:p>
    <w:p w14:paraId="14B82E6D" w14:textId="77777777" w:rsidR="00AF7BAB" w:rsidRPr="0010107C" w:rsidRDefault="00BB3908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107C">
        <w:rPr>
          <w:rFonts w:ascii="Times New Roman" w:hAnsi="Times New Roman" w:cs="Times New Roman"/>
          <w:sz w:val="24"/>
          <w:szCs w:val="24"/>
        </w:rPr>
        <w:t>I</w:t>
      </w:r>
      <w:r w:rsidR="00AF7BAB" w:rsidRPr="0010107C">
        <w:rPr>
          <w:rFonts w:ascii="Times New Roman" w:hAnsi="Times New Roman" w:cs="Times New Roman"/>
          <w:sz w:val="24"/>
          <w:szCs w:val="24"/>
        </w:rPr>
        <w:t>ngatlan bérleti díja (pl.: telephelyek, állattartásra alkalmas telephely, irodák, raktárak, stb.</w:t>
      </w:r>
      <w:r w:rsidRPr="0010107C">
        <w:rPr>
          <w:rFonts w:ascii="Times New Roman" w:hAnsi="Times New Roman" w:cs="Times New Roman"/>
          <w:sz w:val="24"/>
          <w:szCs w:val="24"/>
        </w:rPr>
        <w:t>).</w:t>
      </w:r>
    </w:p>
    <w:p w14:paraId="78D9BC86" w14:textId="15EA1AB0" w:rsidR="00A7757C" w:rsidRPr="0010107C" w:rsidRDefault="00A7757C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0107C">
        <w:rPr>
          <w:rFonts w:ascii="Times New Roman" w:hAnsi="Times New Roman"/>
          <w:sz w:val="24"/>
          <w:szCs w:val="24"/>
        </w:rPr>
        <w:t xml:space="preserve">A postaköltség, kivéve </w:t>
      </w:r>
      <w:r w:rsidR="0010107C" w:rsidRPr="0080499C">
        <w:rPr>
          <w:rFonts w:ascii="Times New Roman" w:hAnsi="Times New Roman"/>
          <w:sz w:val="24"/>
          <w:szCs w:val="24"/>
        </w:rPr>
        <w:t xml:space="preserve">a </w:t>
      </w:r>
      <w:r w:rsidR="009F5F32">
        <w:rPr>
          <w:rFonts w:ascii="Times New Roman" w:hAnsi="Times New Roman"/>
          <w:i/>
          <w:sz w:val="24"/>
          <w:szCs w:val="24"/>
        </w:rPr>
        <w:t>1</w:t>
      </w:r>
      <w:r w:rsidR="0010107C" w:rsidRPr="0080499C">
        <w:rPr>
          <w:rFonts w:ascii="Times New Roman" w:hAnsi="Times New Roman"/>
          <w:i/>
          <w:sz w:val="24"/>
          <w:szCs w:val="24"/>
        </w:rPr>
        <w:t>. számú mellékletben</w:t>
      </w:r>
      <w:r w:rsidR="0010107C" w:rsidRPr="0080499C">
        <w:rPr>
          <w:rFonts w:ascii="Times New Roman" w:hAnsi="Times New Roman"/>
          <w:sz w:val="24"/>
          <w:szCs w:val="24"/>
        </w:rPr>
        <w:t xml:space="preserve"> a szervezési költségek</w:t>
      </w:r>
      <w:r w:rsidR="00942BC8" w:rsidRPr="0080499C">
        <w:rPr>
          <w:rFonts w:ascii="Times New Roman" w:hAnsi="Times New Roman"/>
          <w:sz w:val="24"/>
          <w:szCs w:val="24"/>
        </w:rPr>
        <w:t>nél</w:t>
      </w:r>
      <w:r w:rsidR="0010107C" w:rsidRPr="0080499C">
        <w:rPr>
          <w:rFonts w:ascii="Times New Roman" w:hAnsi="Times New Roman"/>
          <w:sz w:val="24"/>
          <w:szCs w:val="24"/>
        </w:rPr>
        <w:t xml:space="preserve"> meghatározott, </w:t>
      </w:r>
      <w:r w:rsidRPr="0010107C">
        <w:rPr>
          <w:rFonts w:ascii="Times New Roman" w:hAnsi="Times New Roman"/>
          <w:sz w:val="24"/>
          <w:szCs w:val="24"/>
        </w:rPr>
        <w:t>a közfoglalkoztatási jogviszony létesítésével és megszüntetésével kapcsolatos dokumentumok postázásának költsége, amennyiben ilyen felmerül (kizárólag a szükséges bélyeg és boríték, de elsőbbségi küldemény, vagy ajánlott küldemény díja nem), valamint a munkaruha postaköltsége.</w:t>
      </w:r>
    </w:p>
    <w:p w14:paraId="542251F8" w14:textId="77777777" w:rsidR="00AF7BAB" w:rsidRPr="0010107C" w:rsidRDefault="00BB3908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107C">
        <w:rPr>
          <w:rFonts w:ascii="Times New Roman" w:hAnsi="Times New Roman" w:cs="Times New Roman"/>
          <w:sz w:val="24"/>
          <w:szCs w:val="24"/>
        </w:rPr>
        <w:t>K</w:t>
      </w:r>
      <w:r w:rsidR="00AF7BAB" w:rsidRPr="0010107C">
        <w:rPr>
          <w:rFonts w:ascii="Times New Roman" w:hAnsi="Times New Roman" w:cs="Times New Roman"/>
          <w:sz w:val="24"/>
          <w:szCs w:val="24"/>
        </w:rPr>
        <w:t>épzési költség (javító vizsga költsége, a képzés</w:t>
      </w:r>
      <w:r w:rsidRPr="0010107C">
        <w:rPr>
          <w:rFonts w:ascii="Times New Roman" w:hAnsi="Times New Roman" w:cs="Times New Roman"/>
          <w:sz w:val="24"/>
          <w:szCs w:val="24"/>
        </w:rPr>
        <w:t>ben részt vevők útiköltsége is).</w:t>
      </w:r>
    </w:p>
    <w:p w14:paraId="43AF8982" w14:textId="77777777" w:rsidR="00AF7BAB" w:rsidRPr="0010107C" w:rsidRDefault="00BB3908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107C">
        <w:rPr>
          <w:rFonts w:ascii="Times New Roman" w:hAnsi="Times New Roman" w:cs="Times New Roman"/>
          <w:sz w:val="24"/>
          <w:szCs w:val="24"/>
        </w:rPr>
        <w:t>Banki költségek.</w:t>
      </w:r>
    </w:p>
    <w:p w14:paraId="403B2814" w14:textId="77777777" w:rsidR="00226D01" w:rsidRPr="0010107C" w:rsidRDefault="0010107C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499C">
        <w:rPr>
          <w:rFonts w:ascii="Times New Roman" w:eastAsia="SimSun" w:hAnsi="Times New Roman"/>
          <w:sz w:val="24"/>
          <w:szCs w:val="24"/>
          <w:lang w:eastAsia="zh-CN"/>
        </w:rPr>
        <w:t>Tárgyi eszköz beszerzése esetén a 400 000 Ft bekerülési értéket meghaladó költség.</w:t>
      </w:r>
    </w:p>
    <w:p w14:paraId="387D57AA" w14:textId="39EBC19D" w:rsidR="00BD318F" w:rsidRDefault="00226D01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2BC8">
        <w:rPr>
          <w:rFonts w:ascii="Times New Roman" w:hAnsi="Times New Roman" w:cs="Times New Roman"/>
          <w:sz w:val="24"/>
          <w:szCs w:val="24"/>
        </w:rPr>
        <w:t>O</w:t>
      </w:r>
      <w:r w:rsidR="00CE23ED" w:rsidRPr="00942BC8">
        <w:rPr>
          <w:rFonts w:ascii="Times New Roman" w:hAnsi="Times New Roman" w:cs="Times New Roman"/>
          <w:sz w:val="24"/>
          <w:szCs w:val="24"/>
        </w:rPr>
        <w:t>lyan eszközök</w:t>
      </w:r>
      <w:r w:rsidR="00AF7BAB" w:rsidRPr="00942BC8">
        <w:rPr>
          <w:rFonts w:ascii="Times New Roman" w:hAnsi="Times New Roman" w:cs="Times New Roman"/>
          <w:sz w:val="24"/>
          <w:szCs w:val="24"/>
        </w:rPr>
        <w:t xml:space="preserve"> beszerzése, amelyeket már közfoglalkoztatási támogatásból korábban beszereztek (kivéve, ha már használhatatlanná vált az eszköz, vagy javítási költsége ar</w:t>
      </w:r>
      <w:r w:rsidR="00947985" w:rsidRPr="00942BC8">
        <w:rPr>
          <w:rFonts w:ascii="Times New Roman" w:hAnsi="Times New Roman" w:cs="Times New Roman"/>
          <w:sz w:val="24"/>
          <w:szCs w:val="24"/>
        </w:rPr>
        <w:t>ánytalanul magas, gazdaságtalan</w:t>
      </w:r>
      <w:r w:rsidR="00942BC8" w:rsidRPr="00FF1EA2">
        <w:rPr>
          <w:rFonts w:ascii="Times New Roman" w:hAnsi="Times New Roman" w:cs="Times New Roman"/>
          <w:sz w:val="24"/>
          <w:szCs w:val="24"/>
        </w:rPr>
        <w:t>)</w:t>
      </w:r>
      <w:r w:rsidR="00BB3908" w:rsidRPr="00942BC8">
        <w:rPr>
          <w:rFonts w:ascii="Times New Roman" w:hAnsi="Times New Roman" w:cs="Times New Roman"/>
          <w:sz w:val="24"/>
          <w:szCs w:val="24"/>
        </w:rPr>
        <w:t>.</w:t>
      </w:r>
    </w:p>
    <w:p w14:paraId="246F7017" w14:textId="77777777" w:rsidR="00AE31E3" w:rsidRPr="00942BC8" w:rsidRDefault="00AE31E3" w:rsidP="00AE31E3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B98EAC7" w14:textId="6249A27B" w:rsidR="00147EA5" w:rsidRPr="0080499C" w:rsidRDefault="00BB3908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3DF1">
        <w:rPr>
          <w:rFonts w:ascii="Times New Roman" w:hAnsi="Times New Roman" w:cs="Times New Roman"/>
          <w:sz w:val="24"/>
          <w:szCs w:val="24"/>
        </w:rPr>
        <w:lastRenderedPageBreak/>
        <w:t>S</w:t>
      </w:r>
      <w:r w:rsidR="00AF7BAB" w:rsidRPr="00633DF1">
        <w:rPr>
          <w:rFonts w:ascii="Times New Roman" w:hAnsi="Times New Roman" w:cs="Times New Roman"/>
          <w:sz w:val="24"/>
          <w:szCs w:val="24"/>
        </w:rPr>
        <w:t xml:space="preserve">zámítógép, telefon, fénymásoló, fényképezőgép és egyéb informatikai, híradástechnikai eszköz, ill. alkatrészeik, valamint </w:t>
      </w:r>
      <w:r w:rsidRPr="00633DF1">
        <w:rPr>
          <w:rFonts w:ascii="Times New Roman" w:hAnsi="Times New Roman" w:cs="Times New Roman"/>
          <w:sz w:val="24"/>
          <w:szCs w:val="24"/>
        </w:rPr>
        <w:t>szoftverek beszerzési</w:t>
      </w:r>
      <w:r w:rsidR="00633DF1" w:rsidRPr="0080499C">
        <w:rPr>
          <w:rFonts w:ascii="Times New Roman" w:hAnsi="Times New Roman" w:cs="Times New Roman"/>
          <w:sz w:val="24"/>
          <w:szCs w:val="24"/>
        </w:rPr>
        <w:t>, illetve bérlési</w:t>
      </w:r>
      <w:r w:rsidRPr="0080499C">
        <w:rPr>
          <w:rFonts w:ascii="Times New Roman" w:hAnsi="Times New Roman" w:cs="Times New Roman"/>
          <w:sz w:val="24"/>
          <w:szCs w:val="24"/>
        </w:rPr>
        <w:t xml:space="preserve"> költsége</w:t>
      </w:r>
      <w:r w:rsidR="00633DF1" w:rsidRPr="0080499C">
        <w:rPr>
          <w:rFonts w:ascii="Times New Roman" w:hAnsi="Times New Roman" w:cs="Times New Roman"/>
          <w:sz w:val="24"/>
          <w:szCs w:val="24"/>
        </w:rPr>
        <w:t xml:space="preserve">, kivétel a </w:t>
      </w:r>
      <w:r w:rsidR="009F5F32">
        <w:rPr>
          <w:rFonts w:ascii="Times New Roman" w:hAnsi="Times New Roman" w:cs="Times New Roman"/>
          <w:i/>
          <w:sz w:val="24"/>
          <w:szCs w:val="24"/>
        </w:rPr>
        <w:t>1</w:t>
      </w:r>
      <w:r w:rsidR="00633DF1" w:rsidRPr="0080499C">
        <w:rPr>
          <w:rFonts w:ascii="Times New Roman" w:hAnsi="Times New Roman" w:cs="Times New Roman"/>
          <w:i/>
          <w:sz w:val="24"/>
          <w:szCs w:val="24"/>
        </w:rPr>
        <w:t>. számú mellékletben</w:t>
      </w:r>
      <w:r w:rsidR="00633DF1" w:rsidRPr="0080499C">
        <w:rPr>
          <w:rFonts w:ascii="Times New Roman" w:hAnsi="Times New Roman" w:cs="Times New Roman"/>
          <w:sz w:val="24"/>
          <w:szCs w:val="24"/>
        </w:rPr>
        <w:t xml:space="preserve"> a szervezési költségeknél meghatározott esetekben</w:t>
      </w:r>
      <w:r w:rsidRPr="0080499C">
        <w:rPr>
          <w:rFonts w:ascii="Times New Roman" w:hAnsi="Times New Roman" w:cs="Times New Roman"/>
          <w:sz w:val="24"/>
          <w:szCs w:val="24"/>
        </w:rPr>
        <w:t>.</w:t>
      </w:r>
    </w:p>
    <w:p w14:paraId="74739BD9" w14:textId="0B3225AD" w:rsidR="00AF7BAB" w:rsidRPr="0080499C" w:rsidRDefault="00BB3908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2BC8">
        <w:rPr>
          <w:rFonts w:ascii="Times New Roman" w:hAnsi="Times New Roman" w:cs="Times New Roman"/>
          <w:sz w:val="24"/>
          <w:szCs w:val="24"/>
        </w:rPr>
        <w:t>Telefonálás költsége</w:t>
      </w:r>
      <w:r w:rsidR="00942BC8" w:rsidRPr="0080499C">
        <w:rPr>
          <w:rFonts w:ascii="Times New Roman" w:hAnsi="Times New Roman" w:cs="Times New Roman"/>
          <w:sz w:val="24"/>
          <w:szCs w:val="24"/>
        </w:rPr>
        <w:t xml:space="preserve">, </w:t>
      </w:r>
      <w:r w:rsidR="00942BC8" w:rsidRPr="0080499C">
        <w:rPr>
          <w:rFonts w:ascii="Times New Roman" w:eastAsia="SimSun" w:hAnsi="Times New Roman"/>
          <w:sz w:val="24"/>
          <w:szCs w:val="24"/>
          <w:lang w:eastAsia="zh-CN"/>
        </w:rPr>
        <w:t xml:space="preserve">kivétel a </w:t>
      </w:r>
      <w:r w:rsidR="009F5F32">
        <w:rPr>
          <w:rFonts w:ascii="Times New Roman" w:eastAsia="SimSun" w:hAnsi="Times New Roman"/>
          <w:i/>
          <w:sz w:val="24"/>
          <w:szCs w:val="24"/>
          <w:lang w:eastAsia="zh-CN"/>
        </w:rPr>
        <w:t>1</w:t>
      </w:r>
      <w:r w:rsidR="00942BC8" w:rsidRPr="0080499C">
        <w:rPr>
          <w:rFonts w:ascii="Times New Roman" w:eastAsia="SimSun" w:hAnsi="Times New Roman"/>
          <w:i/>
          <w:sz w:val="24"/>
          <w:szCs w:val="24"/>
          <w:lang w:eastAsia="zh-CN"/>
        </w:rPr>
        <w:t>. számú mellékletben</w:t>
      </w:r>
      <w:r w:rsidR="00942BC8" w:rsidRPr="0080499C">
        <w:rPr>
          <w:rFonts w:ascii="Times New Roman" w:eastAsia="SimSun" w:hAnsi="Times New Roman"/>
          <w:sz w:val="24"/>
          <w:szCs w:val="24"/>
          <w:lang w:eastAsia="zh-CN"/>
        </w:rPr>
        <w:t xml:space="preserve"> a szervezési költségeknél </w:t>
      </w:r>
      <w:r w:rsidR="002E1BAD" w:rsidRPr="0080499C">
        <w:rPr>
          <w:rFonts w:ascii="Times New Roman" w:eastAsia="SimSun" w:hAnsi="Times New Roman"/>
          <w:sz w:val="24"/>
          <w:szCs w:val="24"/>
          <w:lang w:eastAsia="zh-CN"/>
        </w:rPr>
        <w:t>meghatározott</w:t>
      </w:r>
      <w:r w:rsidR="00942BC8" w:rsidRPr="0080499C">
        <w:rPr>
          <w:rFonts w:ascii="Times New Roman" w:eastAsia="SimSun" w:hAnsi="Times New Roman"/>
          <w:sz w:val="24"/>
          <w:szCs w:val="24"/>
          <w:lang w:eastAsia="zh-CN"/>
        </w:rPr>
        <w:t xml:space="preserve"> esetben</w:t>
      </w:r>
      <w:r w:rsidRPr="0080499C">
        <w:rPr>
          <w:rFonts w:ascii="Times New Roman" w:hAnsi="Times New Roman" w:cs="Times New Roman"/>
          <w:sz w:val="24"/>
          <w:szCs w:val="24"/>
        </w:rPr>
        <w:t>.</w:t>
      </w:r>
    </w:p>
    <w:p w14:paraId="122EBF95" w14:textId="0AC04BA9" w:rsidR="00D950B3" w:rsidRPr="0080499C" w:rsidRDefault="00D950B3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0499C">
        <w:rPr>
          <w:rFonts w:ascii="Times New Roman" w:hAnsi="Times New Roman"/>
          <w:sz w:val="24"/>
          <w:szCs w:val="24"/>
        </w:rPr>
        <w:t xml:space="preserve">A céges autó fenntartási, karbantartási költsége nem támogatott, </w:t>
      </w:r>
      <w:r w:rsidR="00942BC8" w:rsidRPr="0080499C">
        <w:rPr>
          <w:rFonts w:ascii="Times New Roman" w:eastAsia="SimSun" w:hAnsi="Times New Roman"/>
          <w:sz w:val="24"/>
          <w:szCs w:val="24"/>
          <w:lang w:eastAsia="zh-CN"/>
        </w:rPr>
        <w:t xml:space="preserve">kivétel a </w:t>
      </w:r>
      <w:r w:rsidR="009F5F32">
        <w:rPr>
          <w:rFonts w:ascii="Times New Roman" w:eastAsia="SimSun" w:hAnsi="Times New Roman"/>
          <w:i/>
          <w:sz w:val="24"/>
          <w:szCs w:val="24"/>
          <w:lang w:eastAsia="zh-CN"/>
        </w:rPr>
        <w:t>1</w:t>
      </w:r>
      <w:r w:rsidR="00942BC8" w:rsidRPr="0080499C">
        <w:rPr>
          <w:rFonts w:ascii="Times New Roman" w:eastAsia="SimSun" w:hAnsi="Times New Roman"/>
          <w:i/>
          <w:sz w:val="24"/>
          <w:szCs w:val="24"/>
          <w:lang w:eastAsia="zh-CN"/>
        </w:rPr>
        <w:t>. sz</w:t>
      </w:r>
      <w:r w:rsidR="005D3600" w:rsidRPr="0080499C">
        <w:rPr>
          <w:rFonts w:ascii="Times New Roman" w:eastAsia="SimSun" w:hAnsi="Times New Roman"/>
          <w:i/>
          <w:sz w:val="24"/>
          <w:szCs w:val="24"/>
          <w:lang w:eastAsia="zh-CN"/>
        </w:rPr>
        <w:t>ámú</w:t>
      </w:r>
      <w:r w:rsidR="00942BC8" w:rsidRPr="0080499C">
        <w:rPr>
          <w:rFonts w:ascii="Times New Roman" w:eastAsia="SimSun" w:hAnsi="Times New Roman"/>
          <w:i/>
          <w:sz w:val="24"/>
          <w:szCs w:val="24"/>
          <w:lang w:eastAsia="zh-CN"/>
        </w:rPr>
        <w:t xml:space="preserve"> mellékletben</w:t>
      </w:r>
      <w:r w:rsidR="00942BC8" w:rsidRPr="0080499C">
        <w:rPr>
          <w:rFonts w:ascii="Times New Roman" w:eastAsia="SimSun" w:hAnsi="Times New Roman"/>
          <w:sz w:val="24"/>
          <w:szCs w:val="24"/>
          <w:lang w:eastAsia="zh-CN"/>
        </w:rPr>
        <w:t xml:space="preserve"> a munkásszállítás költségénél megjelölt esetben</w:t>
      </w:r>
      <w:r w:rsidRPr="0080499C">
        <w:rPr>
          <w:rFonts w:ascii="Times New Roman" w:hAnsi="Times New Roman"/>
          <w:sz w:val="24"/>
          <w:szCs w:val="24"/>
        </w:rPr>
        <w:t xml:space="preserve">. </w:t>
      </w:r>
      <w:r w:rsidR="00CD60AB" w:rsidRPr="0080499C">
        <w:rPr>
          <w:rFonts w:ascii="Times New Roman" w:hAnsi="Times New Roman" w:cs="Times New Roman"/>
          <w:sz w:val="24"/>
          <w:szCs w:val="24"/>
        </w:rPr>
        <w:t>Céges autó alatt a közfoglalkoztató tulajdonában lévő személygépkocsit értünk. A céges autó fenntartási és karbantartási költségei 5%-</w:t>
      </w:r>
      <w:proofErr w:type="spellStart"/>
      <w:r w:rsidR="00CD60AB" w:rsidRPr="0080499C">
        <w:rPr>
          <w:rFonts w:ascii="Times New Roman" w:hAnsi="Times New Roman" w:cs="Times New Roman"/>
          <w:sz w:val="24"/>
          <w:szCs w:val="24"/>
        </w:rPr>
        <w:t>os</w:t>
      </w:r>
      <w:proofErr w:type="spellEnd"/>
      <w:r w:rsidR="00CD60AB" w:rsidRPr="0080499C">
        <w:rPr>
          <w:rFonts w:ascii="Times New Roman" w:hAnsi="Times New Roman" w:cs="Times New Roman"/>
          <w:sz w:val="24"/>
          <w:szCs w:val="24"/>
        </w:rPr>
        <w:t xml:space="preserve"> mértékben történő elszámolásának feltétele, hogy a gépjárművet munkásszállítás</w:t>
      </w:r>
      <w:r w:rsidR="005D3600" w:rsidRPr="0080499C">
        <w:rPr>
          <w:rFonts w:ascii="Times New Roman" w:hAnsi="Times New Roman" w:cs="Times New Roman"/>
          <w:sz w:val="24"/>
          <w:szCs w:val="24"/>
        </w:rPr>
        <w:t>ra használja a közfoglalkoztató.</w:t>
      </w:r>
      <w:r w:rsidR="00CD60AB" w:rsidRPr="0080499C">
        <w:rPr>
          <w:rFonts w:ascii="Times New Roman" w:hAnsi="Times New Roman" w:cs="Times New Roman"/>
          <w:sz w:val="24"/>
          <w:szCs w:val="24"/>
        </w:rPr>
        <w:t xml:space="preserve"> </w:t>
      </w:r>
      <w:r w:rsidR="005D3600" w:rsidRPr="0080499C">
        <w:rPr>
          <w:rFonts w:ascii="Times New Roman" w:hAnsi="Times New Roman" w:cs="Times New Roman"/>
          <w:sz w:val="24"/>
          <w:szCs w:val="24"/>
        </w:rPr>
        <w:t>A</w:t>
      </w:r>
      <w:r w:rsidR="00CD60AB" w:rsidRPr="0080499C">
        <w:rPr>
          <w:rFonts w:ascii="Times New Roman" w:hAnsi="Times New Roman" w:cs="Times New Roman"/>
          <w:sz w:val="24"/>
          <w:szCs w:val="24"/>
        </w:rPr>
        <w:t>z áruszállításra használt, személygépkocsinak nem minősülő gépjárművek esetében az említett költségek elszámolására a céges autóra vonatk</w:t>
      </w:r>
      <w:r w:rsidR="005D3600" w:rsidRPr="0080499C">
        <w:rPr>
          <w:rFonts w:ascii="Times New Roman" w:hAnsi="Times New Roman" w:cs="Times New Roman"/>
          <w:sz w:val="24"/>
          <w:szCs w:val="24"/>
        </w:rPr>
        <w:t>ozó szabály nem alkalmazható. A </w:t>
      </w:r>
      <w:r w:rsidR="00CD60AB" w:rsidRPr="0080499C">
        <w:rPr>
          <w:rFonts w:ascii="Times New Roman" w:hAnsi="Times New Roman" w:cs="Times New Roman"/>
          <w:sz w:val="24"/>
          <w:szCs w:val="24"/>
        </w:rPr>
        <w:t xml:space="preserve">közfoglalkoztatási programokban használt egyéb gépjárművek esetében a fenntartási és karbantartási költségek elszámolására a tervezési segédletben, valamint annak az elszámolható költségeket tartalmazó </w:t>
      </w:r>
      <w:r w:rsidR="009F5F32">
        <w:rPr>
          <w:rFonts w:ascii="Times New Roman" w:hAnsi="Times New Roman" w:cs="Times New Roman"/>
          <w:i/>
          <w:sz w:val="24"/>
          <w:szCs w:val="24"/>
        </w:rPr>
        <w:t>1</w:t>
      </w:r>
      <w:r w:rsidR="00CD60AB" w:rsidRPr="0080499C">
        <w:rPr>
          <w:rFonts w:ascii="Times New Roman" w:hAnsi="Times New Roman" w:cs="Times New Roman"/>
          <w:i/>
          <w:sz w:val="24"/>
          <w:szCs w:val="24"/>
        </w:rPr>
        <w:t>. számú mellékletében</w:t>
      </w:r>
      <w:r w:rsidR="00CD60AB" w:rsidRPr="0080499C">
        <w:rPr>
          <w:rFonts w:ascii="Times New Roman" w:hAnsi="Times New Roman" w:cs="Times New Roman"/>
          <w:sz w:val="24"/>
          <w:szCs w:val="24"/>
        </w:rPr>
        <w:t xml:space="preserve"> meghatározottak szerint van lehetőség. </w:t>
      </w:r>
    </w:p>
    <w:p w14:paraId="26787266" w14:textId="77777777" w:rsidR="00AF7BAB" w:rsidRPr="006A1705" w:rsidRDefault="00BB3908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1705">
        <w:rPr>
          <w:rFonts w:ascii="Times New Roman" w:hAnsi="Times New Roman" w:cs="Times New Roman"/>
          <w:sz w:val="24"/>
          <w:szCs w:val="24"/>
        </w:rPr>
        <w:t>Közbeszerzési eljárás díjai.</w:t>
      </w:r>
    </w:p>
    <w:p w14:paraId="75C98087" w14:textId="77777777" w:rsidR="00AF7BAB" w:rsidRPr="006A1705" w:rsidRDefault="00BB3908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1705">
        <w:rPr>
          <w:rFonts w:ascii="Times New Roman" w:hAnsi="Times New Roman" w:cs="Times New Roman"/>
          <w:sz w:val="24"/>
          <w:szCs w:val="24"/>
        </w:rPr>
        <w:t>M</w:t>
      </w:r>
      <w:r w:rsidR="00AF7BAB" w:rsidRPr="006A1705">
        <w:rPr>
          <w:rFonts w:ascii="Times New Roman" w:hAnsi="Times New Roman" w:cs="Times New Roman"/>
          <w:sz w:val="24"/>
          <w:szCs w:val="24"/>
        </w:rPr>
        <w:t>unka- és balesetvédelmi oktatás, elsősegélynyújtó képzés, tovább</w:t>
      </w:r>
      <w:r w:rsidRPr="006A1705">
        <w:rPr>
          <w:rFonts w:ascii="Times New Roman" w:hAnsi="Times New Roman" w:cs="Times New Roman"/>
          <w:sz w:val="24"/>
          <w:szCs w:val="24"/>
        </w:rPr>
        <w:t>á a tűzvédelmi oktatás költsége.</w:t>
      </w:r>
    </w:p>
    <w:p w14:paraId="4E54B434" w14:textId="77777777" w:rsidR="00AF7BAB" w:rsidRPr="006A1705" w:rsidRDefault="00BB3908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1705">
        <w:rPr>
          <w:rFonts w:ascii="Times New Roman" w:hAnsi="Times New Roman" w:cs="Times New Roman"/>
          <w:sz w:val="24"/>
          <w:szCs w:val="24"/>
        </w:rPr>
        <w:t>S</w:t>
      </w:r>
      <w:r w:rsidR="00AF7BAB" w:rsidRPr="006A1705">
        <w:rPr>
          <w:rFonts w:ascii="Times New Roman" w:hAnsi="Times New Roman" w:cs="Times New Roman"/>
          <w:sz w:val="24"/>
          <w:szCs w:val="24"/>
        </w:rPr>
        <w:t xml:space="preserve">zakképzési </w:t>
      </w:r>
      <w:r w:rsidRPr="006A1705">
        <w:rPr>
          <w:rFonts w:ascii="Times New Roman" w:hAnsi="Times New Roman" w:cs="Times New Roman"/>
          <w:sz w:val="24"/>
          <w:szCs w:val="24"/>
        </w:rPr>
        <w:t>hozzájárulás.</w:t>
      </w:r>
    </w:p>
    <w:p w14:paraId="2291FDCB" w14:textId="77777777" w:rsidR="00AF7BAB" w:rsidRPr="006A1705" w:rsidRDefault="00BB3908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1705">
        <w:rPr>
          <w:rFonts w:ascii="Times New Roman" w:hAnsi="Times New Roman" w:cs="Times New Roman"/>
          <w:sz w:val="24"/>
          <w:szCs w:val="24"/>
        </w:rPr>
        <w:t>Táppénz.</w:t>
      </w:r>
    </w:p>
    <w:p w14:paraId="55C2127C" w14:textId="77777777" w:rsidR="00AF7BAB" w:rsidRPr="006A1705" w:rsidRDefault="00BB3908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1705">
        <w:rPr>
          <w:rFonts w:ascii="Times New Roman" w:hAnsi="Times New Roman" w:cs="Times New Roman"/>
          <w:sz w:val="24"/>
          <w:szCs w:val="24"/>
        </w:rPr>
        <w:t>S</w:t>
      </w:r>
      <w:r w:rsidR="00AF7BAB" w:rsidRPr="006A1705">
        <w:rPr>
          <w:rFonts w:ascii="Times New Roman" w:hAnsi="Times New Roman" w:cs="Times New Roman"/>
          <w:sz w:val="24"/>
          <w:szCs w:val="24"/>
        </w:rPr>
        <w:t>aját könyvelő, vagy küls</w:t>
      </w:r>
      <w:r w:rsidRPr="006A1705">
        <w:rPr>
          <w:rFonts w:ascii="Times New Roman" w:hAnsi="Times New Roman" w:cs="Times New Roman"/>
          <w:sz w:val="24"/>
          <w:szCs w:val="24"/>
        </w:rPr>
        <w:t>ő cég általi könyvelés költsége.</w:t>
      </w:r>
    </w:p>
    <w:p w14:paraId="114C12AA" w14:textId="77777777" w:rsidR="00AF7BAB" w:rsidRPr="004A62F9" w:rsidRDefault="00382809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499C">
        <w:rPr>
          <w:rFonts w:ascii="Times New Roman" w:hAnsi="Times New Roman" w:cs="Times New Roman"/>
          <w:sz w:val="24"/>
          <w:szCs w:val="24"/>
        </w:rPr>
        <w:t>Felhalmozási</w:t>
      </w:r>
      <w:r w:rsidR="00AF7BAB" w:rsidRPr="0080499C">
        <w:rPr>
          <w:rFonts w:ascii="Times New Roman" w:hAnsi="Times New Roman" w:cs="Times New Roman"/>
          <w:sz w:val="24"/>
          <w:szCs w:val="24"/>
        </w:rPr>
        <w:t xml:space="preserve"> </w:t>
      </w:r>
      <w:r w:rsidR="00AD1114">
        <w:rPr>
          <w:rFonts w:ascii="Times New Roman" w:hAnsi="Times New Roman" w:cs="Times New Roman"/>
          <w:sz w:val="24"/>
          <w:szCs w:val="24"/>
        </w:rPr>
        <w:t xml:space="preserve">célú </w:t>
      </w:r>
      <w:r w:rsidR="00AF7BAB" w:rsidRPr="00BA7D5A">
        <w:rPr>
          <w:rFonts w:ascii="Times New Roman" w:hAnsi="Times New Roman" w:cs="Times New Roman"/>
          <w:sz w:val="24"/>
          <w:szCs w:val="24"/>
        </w:rPr>
        <w:t xml:space="preserve">költségként nem lehet bérelt, vagy operatív lízingelt tárgyi eszközt elszámolni, </w:t>
      </w:r>
      <w:r w:rsidR="00BA7D5A" w:rsidRPr="0080499C">
        <w:rPr>
          <w:rFonts w:ascii="Times New Roman" w:hAnsi="Times New Roman" w:cs="Times New Roman"/>
          <w:sz w:val="24"/>
          <w:szCs w:val="24"/>
        </w:rPr>
        <w:t xml:space="preserve">működési </w:t>
      </w:r>
      <w:r w:rsidR="00AD1114">
        <w:rPr>
          <w:rFonts w:ascii="Times New Roman" w:hAnsi="Times New Roman" w:cs="Times New Roman"/>
          <w:sz w:val="24"/>
          <w:szCs w:val="24"/>
        </w:rPr>
        <w:t xml:space="preserve">célú </w:t>
      </w:r>
      <w:r w:rsidR="00AF7BAB" w:rsidRPr="00BA7D5A">
        <w:rPr>
          <w:rFonts w:ascii="Times New Roman" w:hAnsi="Times New Roman" w:cs="Times New Roman"/>
          <w:sz w:val="24"/>
          <w:szCs w:val="24"/>
        </w:rPr>
        <w:t>költségként pedig nem lehet nem munkaeszköznek minősülő tárgyi eszközt el</w:t>
      </w:r>
      <w:r w:rsidR="00BB3908" w:rsidRPr="00BA7D5A">
        <w:rPr>
          <w:rFonts w:ascii="Times New Roman" w:hAnsi="Times New Roman" w:cs="Times New Roman"/>
          <w:sz w:val="24"/>
          <w:szCs w:val="24"/>
        </w:rPr>
        <w:t>számolni.</w:t>
      </w:r>
      <w:r w:rsidR="005D4822" w:rsidRPr="004A62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74C1A6" w14:textId="77777777" w:rsidR="00AF7BAB" w:rsidRPr="006A1705" w:rsidRDefault="00BB3908">
      <w:pPr>
        <w:pStyle w:val="Listaszerbekezds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1705">
        <w:rPr>
          <w:rFonts w:ascii="Times New Roman" w:hAnsi="Times New Roman" w:cs="Times New Roman"/>
          <w:sz w:val="24"/>
          <w:szCs w:val="24"/>
        </w:rPr>
        <w:t>N</w:t>
      </w:r>
      <w:r w:rsidR="00AF7BAB" w:rsidRPr="006A1705">
        <w:rPr>
          <w:rFonts w:ascii="Times New Roman" w:hAnsi="Times New Roman" w:cs="Times New Roman"/>
          <w:sz w:val="24"/>
          <w:szCs w:val="24"/>
        </w:rPr>
        <w:t>em lehet elszámolni a támogatási időszaknál hosszabb futamidejű pénzügyi lízing költségeit, és a támogatási időszaknál hosszabb futamidejű részletvétel költségeit, még részben sem (a támogatási időszakra eső lízingdíj, vagy vételár részlet össz</w:t>
      </w:r>
      <w:r w:rsidRPr="006A1705">
        <w:rPr>
          <w:rFonts w:ascii="Times New Roman" w:hAnsi="Times New Roman" w:cs="Times New Roman"/>
          <w:sz w:val="24"/>
          <w:szCs w:val="24"/>
        </w:rPr>
        <w:t>egéig sem).</w:t>
      </w:r>
    </w:p>
    <w:p w14:paraId="5035D87E" w14:textId="77777777" w:rsidR="00AF7BAB" w:rsidRPr="0080499C" w:rsidRDefault="00BB3908">
      <w:pPr>
        <w:pStyle w:val="Listaszerbekezds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1705">
        <w:rPr>
          <w:rFonts w:ascii="Times New Roman" w:hAnsi="Times New Roman" w:cs="Times New Roman"/>
          <w:sz w:val="24"/>
          <w:szCs w:val="24"/>
        </w:rPr>
        <w:t>K</w:t>
      </w:r>
      <w:r w:rsidR="00AF7BAB" w:rsidRPr="006A1705">
        <w:rPr>
          <w:rFonts w:ascii="Times New Roman" w:hAnsi="Times New Roman" w:cs="Times New Roman"/>
          <w:sz w:val="24"/>
          <w:szCs w:val="24"/>
        </w:rPr>
        <w:t>erékpár és tartozékai</w:t>
      </w:r>
      <w:r w:rsidR="006A1705" w:rsidRPr="006A170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A1705" w:rsidRPr="0080499C">
        <w:rPr>
          <w:rFonts w:ascii="Times New Roman" w:hAnsi="Times New Roman" w:cs="Times New Roman"/>
          <w:sz w:val="24"/>
          <w:szCs w:val="24"/>
        </w:rPr>
        <w:t>beszerzése</w:t>
      </w:r>
      <w:r w:rsidR="00AF7BAB" w:rsidRPr="006A1705">
        <w:rPr>
          <w:rFonts w:ascii="Times New Roman" w:hAnsi="Times New Roman" w:cs="Times New Roman"/>
          <w:sz w:val="24"/>
          <w:szCs w:val="24"/>
        </w:rPr>
        <w:t>,</w:t>
      </w:r>
      <w:r w:rsidR="0064068B" w:rsidRPr="006A1705">
        <w:rPr>
          <w:rFonts w:ascii="Times New Roman" w:hAnsi="Times New Roman" w:cs="Times New Roman"/>
          <w:sz w:val="24"/>
          <w:szCs w:val="24"/>
        </w:rPr>
        <w:t xml:space="preserve"> kivéve a teherkerékpár, ha az a közfoglalkoztatási programban végzett tevékenység ellátásá</w:t>
      </w:r>
      <w:r w:rsidRPr="006A1705">
        <w:rPr>
          <w:rFonts w:ascii="Times New Roman" w:hAnsi="Times New Roman" w:cs="Times New Roman"/>
          <w:sz w:val="24"/>
          <w:szCs w:val="24"/>
        </w:rPr>
        <w:t>hoz elengedhetetlenül szükséges.</w:t>
      </w:r>
      <w:r w:rsidR="009A61A8" w:rsidRPr="006A1705">
        <w:rPr>
          <w:rFonts w:ascii="Times New Roman" w:hAnsi="Times New Roman" w:cs="Times New Roman"/>
          <w:sz w:val="24"/>
          <w:szCs w:val="24"/>
        </w:rPr>
        <w:t xml:space="preserve"> </w:t>
      </w:r>
      <w:r w:rsidR="006A1705" w:rsidRPr="0080499C">
        <w:rPr>
          <w:rFonts w:ascii="Times New Roman" w:hAnsi="Times New Roman" w:cs="Times New Roman"/>
          <w:sz w:val="24"/>
          <w:szCs w:val="24"/>
        </w:rPr>
        <w:t>A </w:t>
      </w:r>
      <w:r w:rsidR="009A61A8" w:rsidRPr="0080499C">
        <w:rPr>
          <w:rFonts w:ascii="Times New Roman" w:hAnsi="Times New Roman" w:cs="Times New Roman"/>
          <w:sz w:val="24"/>
          <w:szCs w:val="24"/>
        </w:rPr>
        <w:t>teherkerékpár nagyobb tömegű tárgyak szállítására tervezett és gyárilag előállított speciális szállítójármű. A hagyományos kerékpár beszerzése nem tartozik a támogatott körbe, azon a címen sem, ha azt termény, munkaeszköz szállítására is kívánják használni.</w:t>
      </w:r>
    </w:p>
    <w:p w14:paraId="3CBF35C9" w14:textId="0A900D38" w:rsidR="00FE32B6" w:rsidRPr="006A1705" w:rsidRDefault="00BB3908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1705">
        <w:rPr>
          <w:rFonts w:ascii="Times New Roman" w:hAnsi="Times New Roman" w:cs="Times New Roman"/>
          <w:sz w:val="24"/>
          <w:szCs w:val="24"/>
        </w:rPr>
        <w:t>M</w:t>
      </w:r>
      <w:r w:rsidR="00AF7BAB" w:rsidRPr="006A1705">
        <w:rPr>
          <w:rFonts w:ascii="Times New Roman" w:hAnsi="Times New Roman" w:cs="Times New Roman"/>
          <w:sz w:val="24"/>
          <w:szCs w:val="24"/>
        </w:rPr>
        <w:t xml:space="preserve">unkaköri </w:t>
      </w:r>
      <w:r w:rsidR="006A1705" w:rsidRPr="0080499C">
        <w:rPr>
          <w:rFonts w:ascii="Times New Roman" w:hAnsi="Times New Roman" w:cs="Times New Roman"/>
          <w:sz w:val="24"/>
          <w:szCs w:val="24"/>
        </w:rPr>
        <w:t xml:space="preserve">alkalmassági </w:t>
      </w:r>
      <w:r w:rsidR="00AF7BAB" w:rsidRPr="006A1705">
        <w:rPr>
          <w:rFonts w:ascii="Times New Roman" w:hAnsi="Times New Roman" w:cs="Times New Roman"/>
          <w:sz w:val="24"/>
          <w:szCs w:val="24"/>
        </w:rPr>
        <w:t>vizsgálat díja</w:t>
      </w:r>
      <w:r w:rsidR="006A1705" w:rsidRPr="0080499C">
        <w:rPr>
          <w:rFonts w:ascii="Times New Roman" w:hAnsi="Times New Roman" w:cs="Times New Roman"/>
          <w:sz w:val="24"/>
          <w:szCs w:val="24"/>
        </w:rPr>
        <w:t>,</w:t>
      </w:r>
      <w:r w:rsidR="00AF7BAB" w:rsidRPr="0080499C">
        <w:rPr>
          <w:rFonts w:ascii="Times New Roman" w:hAnsi="Times New Roman" w:cs="Times New Roman"/>
          <w:sz w:val="24"/>
          <w:szCs w:val="24"/>
        </w:rPr>
        <w:t xml:space="preserve"> </w:t>
      </w:r>
      <w:r w:rsidR="006A1705" w:rsidRPr="0080499C">
        <w:rPr>
          <w:rFonts w:ascii="Times New Roman" w:hAnsi="Times New Roman" w:cs="Times New Roman"/>
          <w:sz w:val="24"/>
          <w:szCs w:val="24"/>
        </w:rPr>
        <w:t xml:space="preserve">kivéve a </w:t>
      </w:r>
      <w:r w:rsidR="009F5F32" w:rsidRPr="00B7255C">
        <w:rPr>
          <w:rFonts w:ascii="Times New Roman" w:hAnsi="Times New Roman" w:cs="Times New Roman"/>
          <w:i/>
          <w:sz w:val="24"/>
          <w:szCs w:val="24"/>
        </w:rPr>
        <w:t>1</w:t>
      </w:r>
      <w:r w:rsidR="006A1705" w:rsidRPr="00B7255C">
        <w:rPr>
          <w:rFonts w:ascii="Times New Roman" w:hAnsi="Times New Roman" w:cs="Times New Roman"/>
          <w:i/>
          <w:sz w:val="24"/>
          <w:szCs w:val="24"/>
        </w:rPr>
        <w:t>.</w:t>
      </w:r>
      <w:r w:rsidR="006A1705" w:rsidRPr="0080499C">
        <w:rPr>
          <w:rFonts w:ascii="Times New Roman" w:hAnsi="Times New Roman" w:cs="Times New Roman"/>
          <w:i/>
          <w:sz w:val="24"/>
          <w:szCs w:val="24"/>
        </w:rPr>
        <w:t xml:space="preserve"> számú mellékletben</w:t>
      </w:r>
      <w:r w:rsidR="006A1705" w:rsidRPr="0080499C">
        <w:rPr>
          <w:rFonts w:ascii="Times New Roman" w:hAnsi="Times New Roman" w:cs="Times New Roman"/>
          <w:sz w:val="24"/>
          <w:szCs w:val="24"/>
        </w:rPr>
        <w:t xml:space="preserve"> a foglakozás-egészségügyi vizsgálat térítési díjánál megjelölt esetben</w:t>
      </w:r>
      <w:r w:rsidR="00AF7BAB" w:rsidRPr="006A1705">
        <w:rPr>
          <w:rFonts w:ascii="Times New Roman" w:hAnsi="Times New Roman" w:cs="Times New Roman"/>
          <w:sz w:val="24"/>
          <w:szCs w:val="24"/>
        </w:rPr>
        <w:t>.</w:t>
      </w:r>
    </w:p>
    <w:p w14:paraId="422BFAF9" w14:textId="77777777" w:rsidR="00FE2459" w:rsidRDefault="00FE2459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C47FB8C" w14:textId="77777777" w:rsidR="008552C2" w:rsidRPr="00F44E2F" w:rsidRDefault="00C62EE9" w:rsidP="00BE375E">
      <w:pPr>
        <w:pStyle w:val="Listaszerbekezds"/>
        <w:numPr>
          <w:ilvl w:val="1"/>
          <w:numId w:val="1"/>
        </w:numPr>
        <w:spacing w:after="0"/>
        <w:ind w:left="641" w:hanging="35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4902">
        <w:rPr>
          <w:rFonts w:ascii="Times New Roman" w:hAnsi="Times New Roman" w:cs="Times New Roman"/>
          <w:b/>
          <w:bCs/>
          <w:sz w:val="24"/>
          <w:szCs w:val="24"/>
        </w:rPr>
        <w:t>Az előleg elszámolásának általános szabályai</w:t>
      </w:r>
    </w:p>
    <w:p w14:paraId="3B0E8DDD" w14:textId="77777777" w:rsidR="00177080" w:rsidRDefault="001770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08A0293" w14:textId="5637F067" w:rsidR="00710D17" w:rsidRPr="008A4902" w:rsidRDefault="00710D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>A Rendelet 7/C. § (2) bekezdése alapján folyósítható előleg mértéke:</w:t>
      </w:r>
    </w:p>
    <w:p w14:paraId="29919DA4" w14:textId="77777777" w:rsidR="00717026" w:rsidRPr="008A4902" w:rsidRDefault="00710D17">
      <w:pPr>
        <w:pStyle w:val="Listaszerbekezds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>a közfoglalkoztatási bérhez és az ahhoz kapcsolódó szociális hozzájárulási adóhoz nyújtott támogatás esetében a megítélt támogatás legfeljebb 2 hónapra jutó összege;</w:t>
      </w:r>
    </w:p>
    <w:p w14:paraId="5259670E" w14:textId="77777777" w:rsidR="00710D17" w:rsidRPr="008A4902" w:rsidRDefault="00710D17">
      <w:pPr>
        <w:pStyle w:val="Listaszerbekezds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lastRenderedPageBreak/>
        <w:t>a fogl</w:t>
      </w:r>
      <w:r w:rsidR="00BD318F" w:rsidRPr="008A4902">
        <w:rPr>
          <w:rFonts w:ascii="Times New Roman" w:hAnsi="Times New Roman" w:cs="Times New Roman"/>
          <w:sz w:val="24"/>
          <w:szCs w:val="24"/>
        </w:rPr>
        <w:t xml:space="preserve">alkoztatásból eredő közvetlen-, </w:t>
      </w:r>
      <w:r w:rsidRPr="008A4902">
        <w:rPr>
          <w:rFonts w:ascii="Times New Roman" w:hAnsi="Times New Roman" w:cs="Times New Roman"/>
          <w:sz w:val="24"/>
          <w:szCs w:val="24"/>
        </w:rPr>
        <w:t xml:space="preserve">és anyagköltségekhez, valamint </w:t>
      </w:r>
      <w:r w:rsidRPr="008D723D">
        <w:rPr>
          <w:rFonts w:ascii="Times New Roman" w:hAnsi="Times New Roman" w:cs="Times New Roman"/>
          <w:sz w:val="24"/>
          <w:szCs w:val="24"/>
        </w:rPr>
        <w:t xml:space="preserve">közfoglalkoztatási </w:t>
      </w:r>
      <w:r w:rsidRPr="0080499C">
        <w:rPr>
          <w:rFonts w:ascii="Times New Roman" w:hAnsi="Times New Roman" w:cs="Times New Roman"/>
          <w:sz w:val="24"/>
          <w:szCs w:val="24"/>
        </w:rPr>
        <w:t>minta</w:t>
      </w:r>
      <w:r w:rsidR="00F50EF3" w:rsidRPr="0080499C">
        <w:rPr>
          <w:rFonts w:ascii="Times New Roman" w:hAnsi="Times New Roman" w:cs="Times New Roman"/>
          <w:sz w:val="24"/>
          <w:szCs w:val="24"/>
        </w:rPr>
        <w:t xml:space="preserve">- </w:t>
      </w:r>
      <w:r w:rsidRPr="008D723D">
        <w:rPr>
          <w:rFonts w:ascii="Times New Roman" w:hAnsi="Times New Roman" w:cs="Times New Roman"/>
          <w:sz w:val="24"/>
          <w:szCs w:val="24"/>
        </w:rPr>
        <w:t>és ráépülő programok</w:t>
      </w:r>
      <w:r w:rsidRPr="008A4902">
        <w:rPr>
          <w:rFonts w:ascii="Times New Roman" w:hAnsi="Times New Roman" w:cs="Times New Roman"/>
          <w:sz w:val="24"/>
          <w:szCs w:val="24"/>
        </w:rPr>
        <w:t xml:space="preserve"> esetében a 7/B. § (2) és (4) bekezdésében meghatározott </w:t>
      </w:r>
      <w:r w:rsidR="006A5DB5" w:rsidRPr="0080499C">
        <w:rPr>
          <w:rFonts w:ascii="Times New Roman" w:hAnsi="Times New Roman" w:cs="Times New Roman"/>
          <w:sz w:val="24"/>
          <w:szCs w:val="24"/>
        </w:rPr>
        <w:t>felhalmozási</w:t>
      </w:r>
      <w:r w:rsidR="00397EA6">
        <w:rPr>
          <w:rFonts w:ascii="Times New Roman" w:hAnsi="Times New Roman" w:cs="Times New Roman"/>
          <w:sz w:val="24"/>
          <w:szCs w:val="24"/>
        </w:rPr>
        <w:t xml:space="preserve"> célú</w:t>
      </w:r>
      <w:r w:rsidR="006A5DB5" w:rsidRPr="0080499C">
        <w:rPr>
          <w:rFonts w:ascii="Times New Roman" w:hAnsi="Times New Roman" w:cs="Times New Roman"/>
          <w:sz w:val="24"/>
          <w:szCs w:val="24"/>
        </w:rPr>
        <w:t xml:space="preserve"> és működési </w:t>
      </w:r>
      <w:r w:rsidR="00397EA6">
        <w:rPr>
          <w:rFonts w:ascii="Times New Roman" w:hAnsi="Times New Roman" w:cs="Times New Roman"/>
          <w:sz w:val="24"/>
          <w:szCs w:val="24"/>
        </w:rPr>
        <w:t xml:space="preserve">célú </w:t>
      </w:r>
      <w:r w:rsidRPr="008A4902">
        <w:rPr>
          <w:rFonts w:ascii="Times New Roman" w:hAnsi="Times New Roman" w:cs="Times New Roman"/>
          <w:sz w:val="24"/>
          <w:szCs w:val="24"/>
        </w:rPr>
        <w:t>költségekhez és kiadásokhoz megítélt támogatás legfeljebb 70 százaléka.</w:t>
      </w:r>
    </w:p>
    <w:p w14:paraId="4AD3730E" w14:textId="4F59F3F7" w:rsidR="00BD318F" w:rsidRDefault="00B6188F">
      <w:pPr>
        <w:pStyle w:val="Listaszerbekezds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a Rendelet 7/C. § (2) bekezdés </w:t>
      </w:r>
      <w:r w:rsidRPr="00F44E2F">
        <w:rPr>
          <w:rFonts w:ascii="Times New Roman" w:hAnsi="Times New Roman" w:cs="Times New Roman"/>
          <w:i/>
          <w:sz w:val="24"/>
          <w:szCs w:val="24"/>
        </w:rPr>
        <w:t>b)</w:t>
      </w:r>
      <w:r w:rsidRPr="008A4902">
        <w:rPr>
          <w:rFonts w:ascii="Times New Roman" w:hAnsi="Times New Roman" w:cs="Times New Roman"/>
          <w:sz w:val="24"/>
          <w:szCs w:val="24"/>
        </w:rPr>
        <w:t xml:space="preserve"> pontjában </w:t>
      </w:r>
      <w:r w:rsidR="00E70CB5" w:rsidRPr="008A4902">
        <w:rPr>
          <w:rFonts w:ascii="Times New Roman" w:hAnsi="Times New Roman" w:cs="Times New Roman"/>
          <w:sz w:val="24"/>
          <w:szCs w:val="24"/>
        </w:rPr>
        <w:t xml:space="preserve">említett </w:t>
      </w:r>
      <w:r w:rsidR="00BD318F" w:rsidRPr="008A4902">
        <w:rPr>
          <w:rFonts w:ascii="Times New Roman" w:hAnsi="Times New Roman" w:cs="Times New Roman"/>
          <w:sz w:val="24"/>
          <w:szCs w:val="24"/>
        </w:rPr>
        <w:t>szervezési k</w:t>
      </w:r>
      <w:r w:rsidRPr="008A4902">
        <w:rPr>
          <w:rFonts w:ascii="Times New Roman" w:hAnsi="Times New Roman" w:cs="Times New Roman"/>
          <w:sz w:val="24"/>
          <w:szCs w:val="24"/>
        </w:rPr>
        <w:t>öltsége</w:t>
      </w:r>
      <w:r w:rsidR="00BD318F" w:rsidRPr="008A4902">
        <w:rPr>
          <w:rFonts w:ascii="Times New Roman" w:hAnsi="Times New Roman" w:cs="Times New Roman"/>
          <w:sz w:val="24"/>
          <w:szCs w:val="24"/>
        </w:rPr>
        <w:t>k</w:t>
      </w:r>
      <w:r w:rsidRPr="008A4902">
        <w:rPr>
          <w:rFonts w:ascii="Times New Roman" w:hAnsi="Times New Roman" w:cs="Times New Roman"/>
          <w:sz w:val="24"/>
          <w:szCs w:val="24"/>
        </w:rPr>
        <w:t>hez támogatás</w:t>
      </w:r>
      <w:r w:rsidR="00E70CB5" w:rsidRPr="008A4902">
        <w:rPr>
          <w:rFonts w:ascii="Times New Roman" w:hAnsi="Times New Roman" w:cs="Times New Roman"/>
          <w:sz w:val="24"/>
          <w:szCs w:val="24"/>
        </w:rPr>
        <w:t xml:space="preserve"> (előleg)</w:t>
      </w:r>
      <w:r w:rsidR="00BD318F" w:rsidRPr="008A4902">
        <w:rPr>
          <w:rFonts w:ascii="Times New Roman" w:hAnsi="Times New Roman" w:cs="Times New Roman"/>
          <w:sz w:val="24"/>
          <w:szCs w:val="24"/>
        </w:rPr>
        <w:t xml:space="preserve"> </w:t>
      </w:r>
      <w:r w:rsidR="004430DE" w:rsidRPr="008A4902">
        <w:rPr>
          <w:rFonts w:ascii="Times New Roman" w:hAnsi="Times New Roman" w:cs="Times New Roman"/>
          <w:sz w:val="24"/>
          <w:szCs w:val="24"/>
        </w:rPr>
        <w:t xml:space="preserve">a Rendelet 4. § (3a) bekezdése alapján </w:t>
      </w:r>
      <w:r w:rsidR="00E70CB5" w:rsidRPr="008A4902">
        <w:rPr>
          <w:rFonts w:ascii="Times New Roman" w:hAnsi="Times New Roman" w:cs="Times New Roman"/>
          <w:sz w:val="24"/>
          <w:szCs w:val="24"/>
        </w:rPr>
        <w:t>kizárólag</w:t>
      </w:r>
      <w:r w:rsidR="004430DE" w:rsidRPr="008A4902">
        <w:rPr>
          <w:rFonts w:ascii="Times New Roman" w:hAnsi="Times New Roman" w:cs="Times New Roman"/>
          <w:sz w:val="24"/>
          <w:szCs w:val="24"/>
        </w:rPr>
        <w:t xml:space="preserve"> a polgármesteri hivatallal nem rendelkező települési önkormányzat közfoglalkoztató </w:t>
      </w:r>
      <w:r w:rsidR="00095C2B">
        <w:rPr>
          <w:rFonts w:ascii="Times New Roman" w:hAnsi="Times New Roman" w:cs="Times New Roman"/>
          <w:sz w:val="24"/>
          <w:szCs w:val="24"/>
        </w:rPr>
        <w:t>–</w:t>
      </w:r>
      <w:r w:rsidR="004430DE" w:rsidRPr="008A4902">
        <w:rPr>
          <w:rFonts w:ascii="Times New Roman" w:hAnsi="Times New Roman" w:cs="Times New Roman"/>
          <w:sz w:val="24"/>
          <w:szCs w:val="24"/>
        </w:rPr>
        <w:t xml:space="preserve"> ide nem értve a közös önkormányzati hivatalt működtető város önkormányzatát </w:t>
      </w:r>
      <w:r w:rsidR="00095C2B">
        <w:rPr>
          <w:rFonts w:ascii="Times New Roman" w:hAnsi="Times New Roman" w:cs="Times New Roman"/>
          <w:sz w:val="24"/>
          <w:szCs w:val="24"/>
        </w:rPr>
        <w:t>–</w:t>
      </w:r>
      <w:r w:rsidR="004430DE" w:rsidRPr="008A4902">
        <w:rPr>
          <w:rFonts w:ascii="Times New Roman" w:hAnsi="Times New Roman" w:cs="Times New Roman"/>
          <w:sz w:val="24"/>
          <w:szCs w:val="24"/>
        </w:rPr>
        <w:t xml:space="preserve"> részére nyújtható a járási hivatallal történő előzetes egyeztetés szerint, mértéke pedig nem haladhatja meg a közfoglalkoztatási bérhez és az ahhoz kapcsolódó szociális hozzájárulási adóhoz megítélt támogatás 1,5 százalékát.</w:t>
      </w:r>
    </w:p>
    <w:p w14:paraId="2CF1BA4D" w14:textId="2A2AA35C" w:rsidR="00054DE5" w:rsidRPr="008A4902" w:rsidRDefault="00054DE5">
      <w:pPr>
        <w:pStyle w:val="Listaszerbekezds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4902">
        <w:rPr>
          <w:rFonts w:ascii="Times New Roman" w:hAnsi="Times New Roman" w:cs="Times New Roman"/>
          <w:sz w:val="24"/>
          <w:szCs w:val="24"/>
        </w:rPr>
        <w:t>a közfoglalkoztatásért felelős miniszter egyedi ügyben hozott döntése alapján</w:t>
      </w:r>
      <w:r w:rsidR="00CD7FBC" w:rsidRPr="008A4902">
        <w:rPr>
          <w:rFonts w:ascii="Times New Roman" w:hAnsi="Times New Roman" w:cs="Times New Roman"/>
          <w:sz w:val="24"/>
          <w:szCs w:val="24"/>
        </w:rPr>
        <w:t xml:space="preserve"> a kiemelt jelentőségű programok esetében (egyéb közfoglalkoztatási mintaprogram)</w:t>
      </w:r>
      <w:r w:rsidRPr="008A4902">
        <w:rPr>
          <w:rFonts w:ascii="Times New Roman" w:hAnsi="Times New Roman" w:cs="Times New Roman"/>
          <w:sz w:val="24"/>
          <w:szCs w:val="24"/>
        </w:rPr>
        <w:t xml:space="preserve"> a b) pontban meghatározott költségekhez és kiadásokhoz megítélt támogatás legfeljebb 100</w:t>
      </w:r>
      <w:r w:rsidR="009F5A90">
        <w:rPr>
          <w:rFonts w:ascii="Times New Roman" w:hAnsi="Times New Roman" w:cs="Times New Roman"/>
          <w:sz w:val="24"/>
          <w:szCs w:val="24"/>
        </w:rPr>
        <w:t> </w:t>
      </w:r>
      <w:r w:rsidRPr="008A4902">
        <w:rPr>
          <w:rFonts w:ascii="Times New Roman" w:hAnsi="Times New Roman" w:cs="Times New Roman"/>
          <w:sz w:val="24"/>
          <w:szCs w:val="24"/>
        </w:rPr>
        <w:t xml:space="preserve">százaléka, ha a közfoglalkoztató a tervezetében és a kérelmében valószínűsíti, hogy a támogatás részbeni megelőlegezése számára aránytalan terhet jelentene </w:t>
      </w:r>
      <w:r w:rsidR="00962CC0">
        <w:rPr>
          <w:rFonts w:ascii="Times New Roman" w:hAnsi="Times New Roman" w:cs="Times New Roman"/>
          <w:sz w:val="24"/>
          <w:szCs w:val="24"/>
        </w:rPr>
        <w:t>–</w:t>
      </w:r>
      <w:r w:rsidRPr="008A4902">
        <w:rPr>
          <w:rFonts w:ascii="Times New Roman" w:hAnsi="Times New Roman" w:cs="Times New Roman"/>
          <w:sz w:val="24"/>
          <w:szCs w:val="24"/>
        </w:rPr>
        <w:t xml:space="preserve"> így különösen, ha a támogatás részbeni megelőlegezése a közfoglalkoztató alaptevékenységét veszélyeztetné </w:t>
      </w:r>
      <w:r w:rsidR="00962CC0">
        <w:rPr>
          <w:rFonts w:ascii="Times New Roman" w:hAnsi="Times New Roman" w:cs="Times New Roman"/>
          <w:sz w:val="24"/>
          <w:szCs w:val="24"/>
        </w:rPr>
        <w:t>–</w:t>
      </w:r>
      <w:r w:rsidRPr="008A4902">
        <w:rPr>
          <w:rFonts w:ascii="Times New Roman" w:hAnsi="Times New Roman" w:cs="Times New Roman"/>
          <w:sz w:val="24"/>
          <w:szCs w:val="24"/>
        </w:rPr>
        <w:t>, és a közfoglalkoztatási program hiányában az érintett települést jelentős munkaerőpiaci</w:t>
      </w:r>
      <w:proofErr w:type="gramEnd"/>
      <w:r w:rsidRPr="008A4902">
        <w:rPr>
          <w:rFonts w:ascii="Times New Roman" w:hAnsi="Times New Roman" w:cs="Times New Roman"/>
          <w:sz w:val="24"/>
          <w:szCs w:val="24"/>
        </w:rPr>
        <w:t xml:space="preserve"> hátrány éri.</w:t>
      </w:r>
    </w:p>
    <w:p w14:paraId="5084EA1F" w14:textId="77777777" w:rsidR="00482C88" w:rsidRPr="008A4902" w:rsidRDefault="00DA2AD1">
      <w:pPr>
        <w:spacing w:after="0"/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A fő szabály a </w:t>
      </w:r>
      <w:r w:rsidR="00CD7FBC" w:rsidRPr="008A4902">
        <w:rPr>
          <w:rFonts w:ascii="Times New Roman" w:hAnsi="Times New Roman" w:cs="Times New Roman"/>
          <w:sz w:val="24"/>
          <w:szCs w:val="24"/>
        </w:rPr>
        <w:t>Rendelet</w:t>
      </w:r>
      <w:r w:rsidRPr="008A4902">
        <w:rPr>
          <w:rFonts w:ascii="Times New Roman" w:hAnsi="Times New Roman" w:cs="Times New Roman"/>
          <w:sz w:val="24"/>
          <w:szCs w:val="24"/>
        </w:rPr>
        <w:t xml:space="preserve"> 7/C. § (2) bekezdés </w:t>
      </w:r>
      <w:r w:rsidRPr="00604BBA">
        <w:rPr>
          <w:rFonts w:ascii="Times New Roman" w:hAnsi="Times New Roman" w:cs="Times New Roman"/>
          <w:iCs/>
          <w:sz w:val="24"/>
          <w:szCs w:val="24"/>
        </w:rPr>
        <w:t>b)</w:t>
      </w:r>
      <w:r w:rsidRPr="008A4902">
        <w:rPr>
          <w:rFonts w:ascii="Times New Roman" w:hAnsi="Times New Roman" w:cs="Times New Roman"/>
          <w:sz w:val="24"/>
          <w:szCs w:val="24"/>
        </w:rPr>
        <w:t xml:space="preserve"> pontjában meghatározott legfeljebb </w:t>
      </w:r>
      <w:r w:rsidR="00F44E2F">
        <w:rPr>
          <w:rFonts w:ascii="Times New Roman" w:hAnsi="Times New Roman" w:cs="Times New Roman"/>
          <w:sz w:val="24"/>
          <w:szCs w:val="24"/>
        </w:rPr>
        <w:br/>
      </w:r>
      <w:r w:rsidRPr="008A4902">
        <w:rPr>
          <w:rFonts w:ascii="Times New Roman" w:hAnsi="Times New Roman" w:cs="Times New Roman"/>
          <w:sz w:val="24"/>
          <w:szCs w:val="24"/>
        </w:rPr>
        <w:t>70%-</w:t>
      </w:r>
      <w:proofErr w:type="spellStart"/>
      <w:r w:rsidRPr="008A4902">
        <w:rPr>
          <w:rFonts w:ascii="Times New Roman" w:hAnsi="Times New Roman" w:cs="Times New Roman"/>
          <w:sz w:val="24"/>
          <w:szCs w:val="24"/>
        </w:rPr>
        <w:t>os</w:t>
      </w:r>
      <w:proofErr w:type="spellEnd"/>
      <w:r w:rsidRPr="008A4902">
        <w:rPr>
          <w:rFonts w:ascii="Times New Roman" w:hAnsi="Times New Roman" w:cs="Times New Roman"/>
          <w:sz w:val="24"/>
          <w:szCs w:val="24"/>
        </w:rPr>
        <w:t xml:space="preserve"> mértékű előleg nyújtása a </w:t>
      </w:r>
      <w:r w:rsidRPr="00604BBA">
        <w:rPr>
          <w:rFonts w:ascii="Times New Roman" w:hAnsi="Times New Roman" w:cs="Times New Roman"/>
          <w:sz w:val="24"/>
          <w:szCs w:val="24"/>
        </w:rPr>
        <w:t>b)</w:t>
      </w:r>
      <w:r w:rsidRPr="008A4902">
        <w:rPr>
          <w:rFonts w:ascii="Times New Roman" w:hAnsi="Times New Roman" w:cs="Times New Roman"/>
          <w:sz w:val="24"/>
          <w:szCs w:val="24"/>
        </w:rPr>
        <w:t xml:space="preserve"> pontban felsorolt költségek tekintetében. </w:t>
      </w:r>
      <w:r w:rsidRPr="008A4902">
        <w:rPr>
          <w:rFonts w:ascii="Times New Roman" w:hAnsi="Times New Roman" w:cs="Times New Roman"/>
          <w:bCs/>
          <w:sz w:val="24"/>
          <w:szCs w:val="24"/>
        </w:rPr>
        <w:t>Amennyiben</w:t>
      </w:r>
      <w:r w:rsidRPr="008A4902">
        <w:rPr>
          <w:rFonts w:ascii="Times New Roman" w:hAnsi="Times New Roman" w:cs="Times New Roman"/>
          <w:sz w:val="24"/>
          <w:szCs w:val="24"/>
        </w:rPr>
        <w:t xml:space="preserve"> a </w:t>
      </w:r>
      <w:r w:rsidR="00CD7FBC" w:rsidRPr="008A4902">
        <w:rPr>
          <w:rFonts w:ascii="Times New Roman" w:hAnsi="Times New Roman" w:cs="Times New Roman"/>
          <w:sz w:val="24"/>
          <w:szCs w:val="24"/>
        </w:rPr>
        <w:t>Rendeletben</w:t>
      </w:r>
      <w:r w:rsidRPr="008A4902">
        <w:rPr>
          <w:rFonts w:ascii="Times New Roman" w:hAnsi="Times New Roman" w:cs="Times New Roman"/>
          <w:sz w:val="24"/>
          <w:szCs w:val="24"/>
        </w:rPr>
        <w:t xml:space="preserve"> </w:t>
      </w:r>
      <w:r w:rsidRPr="008A4902">
        <w:rPr>
          <w:rFonts w:ascii="Times New Roman" w:hAnsi="Times New Roman" w:cs="Times New Roman"/>
          <w:bCs/>
          <w:sz w:val="24"/>
          <w:szCs w:val="24"/>
        </w:rPr>
        <w:t>meghatározott feltételek fennállása indokolttá teszi a fő</w:t>
      </w:r>
      <w:r w:rsidR="00F44E2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4902">
        <w:rPr>
          <w:rFonts w:ascii="Times New Roman" w:hAnsi="Times New Roman" w:cs="Times New Roman"/>
          <w:bCs/>
          <w:sz w:val="24"/>
          <w:szCs w:val="24"/>
        </w:rPr>
        <w:t>szabálytól való eltérést, azaz a 70%-</w:t>
      </w:r>
      <w:proofErr w:type="spellStart"/>
      <w:r w:rsidRPr="008A4902">
        <w:rPr>
          <w:rFonts w:ascii="Times New Roman" w:hAnsi="Times New Roman" w:cs="Times New Roman"/>
          <w:bCs/>
          <w:sz w:val="24"/>
          <w:szCs w:val="24"/>
        </w:rPr>
        <w:t>ot</w:t>
      </w:r>
      <w:proofErr w:type="spellEnd"/>
      <w:r w:rsidRPr="008A4902">
        <w:rPr>
          <w:rFonts w:ascii="Times New Roman" w:hAnsi="Times New Roman" w:cs="Times New Roman"/>
          <w:bCs/>
          <w:sz w:val="24"/>
          <w:szCs w:val="24"/>
        </w:rPr>
        <w:t xml:space="preserve"> meghaladó, de legfeljebb 100% mértékű előleg nyújtását, </w:t>
      </w:r>
      <w:r w:rsidRPr="008A4902">
        <w:rPr>
          <w:rFonts w:ascii="Times New Roman" w:hAnsi="Times New Roman" w:cs="Times New Roman"/>
          <w:sz w:val="24"/>
          <w:szCs w:val="24"/>
        </w:rPr>
        <w:t xml:space="preserve">erre vonatkozóan </w:t>
      </w:r>
      <w:r w:rsidR="004D2D4A" w:rsidRPr="008A4902">
        <w:rPr>
          <w:rFonts w:ascii="Times New Roman" w:hAnsi="Times New Roman" w:cs="Times New Roman"/>
          <w:sz w:val="24"/>
          <w:szCs w:val="24"/>
        </w:rPr>
        <w:t>a benyújtott kérelmet az általános ügymenet szerint, a járási hivatal foglalkoztatási osztályának és a kormányhivatal foglalkoztatási főosztályának megindokolt javaslatával együtt felterjeszti a BM részére.</w:t>
      </w:r>
      <w:r w:rsidR="00482C88" w:rsidRPr="008A4902">
        <w:rPr>
          <w:rFonts w:ascii="Times New Roman" w:hAnsi="Times New Roman" w:cs="Times New Roman"/>
          <w:sz w:val="24"/>
          <w:szCs w:val="24"/>
        </w:rPr>
        <w:t xml:space="preserve"> </w:t>
      </w:r>
      <w:r w:rsidRPr="008A4902">
        <w:rPr>
          <w:rFonts w:ascii="Times New Roman" w:hAnsi="Times New Roman" w:cs="Times New Roman"/>
          <w:sz w:val="24"/>
          <w:szCs w:val="24"/>
        </w:rPr>
        <w:t xml:space="preserve">A </w:t>
      </w:r>
      <w:r w:rsidRPr="008A4902">
        <w:rPr>
          <w:rFonts w:ascii="Times New Roman" w:hAnsi="Times New Roman" w:cs="Times New Roman"/>
          <w:bCs/>
          <w:sz w:val="24"/>
          <w:szCs w:val="24"/>
        </w:rPr>
        <w:t xml:space="preserve">járási startmunka </w:t>
      </w:r>
      <w:r w:rsidRPr="0080499C">
        <w:rPr>
          <w:rFonts w:ascii="Times New Roman" w:hAnsi="Times New Roman" w:cs="Times New Roman"/>
          <w:bCs/>
          <w:sz w:val="24"/>
          <w:szCs w:val="24"/>
        </w:rPr>
        <w:t>minta</w:t>
      </w:r>
      <w:r w:rsidR="006A182B" w:rsidRPr="0080499C">
        <w:rPr>
          <w:rFonts w:ascii="Times New Roman" w:hAnsi="Times New Roman" w:cs="Times New Roman"/>
          <w:bCs/>
          <w:sz w:val="24"/>
          <w:szCs w:val="24"/>
        </w:rPr>
        <w:t>- és ráépülő</w:t>
      </w:r>
      <w:r w:rsidR="006A182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4902">
        <w:rPr>
          <w:rFonts w:ascii="Times New Roman" w:hAnsi="Times New Roman" w:cs="Times New Roman"/>
          <w:bCs/>
          <w:sz w:val="24"/>
          <w:szCs w:val="24"/>
        </w:rPr>
        <w:t xml:space="preserve">programok </w:t>
      </w:r>
      <w:r w:rsidR="00482C88" w:rsidRPr="008A4902">
        <w:rPr>
          <w:rFonts w:ascii="Times New Roman" w:hAnsi="Times New Roman" w:cs="Times New Roman"/>
          <w:bCs/>
          <w:sz w:val="24"/>
          <w:szCs w:val="24"/>
        </w:rPr>
        <w:t xml:space="preserve">érintett költségeihez </w:t>
      </w:r>
      <w:r w:rsidRPr="008A4902">
        <w:rPr>
          <w:rFonts w:ascii="Times New Roman" w:hAnsi="Times New Roman" w:cs="Times New Roman"/>
          <w:bCs/>
          <w:sz w:val="24"/>
          <w:szCs w:val="24"/>
        </w:rPr>
        <w:t xml:space="preserve">100% mértékű előleg </w:t>
      </w:r>
      <w:r w:rsidR="00482C88" w:rsidRPr="008A4902">
        <w:rPr>
          <w:rFonts w:ascii="Times New Roman" w:hAnsi="Times New Roman" w:cs="Times New Roman"/>
          <w:bCs/>
          <w:sz w:val="24"/>
          <w:szCs w:val="24"/>
        </w:rPr>
        <w:t xml:space="preserve">nem igényelhető. </w:t>
      </w:r>
    </w:p>
    <w:p w14:paraId="16169269" w14:textId="77777777" w:rsidR="00710D17" w:rsidRPr="008A4902" w:rsidRDefault="00710D17">
      <w:pPr>
        <w:pStyle w:val="Listaszerbekezds"/>
        <w:numPr>
          <w:ilvl w:val="0"/>
          <w:numId w:val="6"/>
        </w:numPr>
        <w:spacing w:after="0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A bérköltségre nyújtott előleggel az utolsó három hónapban kell elszámolni. </w:t>
      </w:r>
    </w:p>
    <w:p w14:paraId="7AFB963D" w14:textId="77777777" w:rsidR="00710D17" w:rsidRPr="0080499C" w:rsidRDefault="00710D17">
      <w:pPr>
        <w:pStyle w:val="Listaszerbekezds"/>
        <w:numPr>
          <w:ilvl w:val="0"/>
          <w:numId w:val="6"/>
        </w:numPr>
        <w:tabs>
          <w:tab w:val="left" w:pos="284"/>
        </w:tabs>
        <w:spacing w:after="0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0499C">
        <w:rPr>
          <w:rFonts w:ascii="Times New Roman" w:hAnsi="Times New Roman" w:cs="Times New Roman"/>
          <w:sz w:val="24"/>
          <w:szCs w:val="24"/>
        </w:rPr>
        <w:t xml:space="preserve">A </w:t>
      </w:r>
      <w:r w:rsidR="00382809" w:rsidRPr="0080499C">
        <w:rPr>
          <w:rFonts w:ascii="Times New Roman" w:hAnsi="Times New Roman" w:cs="Times New Roman"/>
          <w:sz w:val="24"/>
          <w:szCs w:val="24"/>
        </w:rPr>
        <w:t xml:space="preserve">felhalmozási </w:t>
      </w:r>
      <w:r w:rsidR="00397EA6">
        <w:rPr>
          <w:rFonts w:ascii="Times New Roman" w:hAnsi="Times New Roman" w:cs="Times New Roman"/>
          <w:sz w:val="24"/>
          <w:szCs w:val="24"/>
        </w:rPr>
        <w:t xml:space="preserve">célú </w:t>
      </w:r>
      <w:r w:rsidR="00382809" w:rsidRPr="0080499C">
        <w:rPr>
          <w:rFonts w:ascii="Times New Roman" w:hAnsi="Times New Roman" w:cs="Times New Roman"/>
          <w:sz w:val="24"/>
          <w:szCs w:val="24"/>
        </w:rPr>
        <w:t>és működési</w:t>
      </w:r>
      <w:r w:rsidRPr="0080499C">
        <w:rPr>
          <w:rFonts w:ascii="Times New Roman" w:hAnsi="Times New Roman" w:cs="Times New Roman"/>
          <w:sz w:val="24"/>
          <w:szCs w:val="24"/>
        </w:rPr>
        <w:t xml:space="preserve"> </w:t>
      </w:r>
      <w:r w:rsidR="00397EA6">
        <w:rPr>
          <w:rFonts w:ascii="Times New Roman" w:hAnsi="Times New Roman" w:cs="Times New Roman"/>
          <w:sz w:val="24"/>
          <w:szCs w:val="24"/>
        </w:rPr>
        <w:t xml:space="preserve">célú </w:t>
      </w:r>
      <w:r w:rsidRPr="0080499C">
        <w:rPr>
          <w:rFonts w:ascii="Times New Roman" w:hAnsi="Times New Roman" w:cs="Times New Roman"/>
          <w:sz w:val="24"/>
          <w:szCs w:val="24"/>
        </w:rPr>
        <w:t>költségekre adott előleg esetében csak a program indításához elengedhetetlenül szükséges eszközök beszerzésére igényelhető előleg, tehát nem szükséges minden esetben a legfeljebb 70%-</w:t>
      </w:r>
      <w:proofErr w:type="spellStart"/>
      <w:r w:rsidRPr="0080499C">
        <w:rPr>
          <w:rFonts w:ascii="Times New Roman" w:hAnsi="Times New Roman" w:cs="Times New Roman"/>
          <w:sz w:val="24"/>
          <w:szCs w:val="24"/>
        </w:rPr>
        <w:t>os</w:t>
      </w:r>
      <w:proofErr w:type="spellEnd"/>
      <w:r w:rsidRPr="0080499C">
        <w:rPr>
          <w:rFonts w:ascii="Times New Roman" w:hAnsi="Times New Roman" w:cs="Times New Roman"/>
          <w:sz w:val="24"/>
          <w:szCs w:val="24"/>
        </w:rPr>
        <w:t xml:space="preserve"> előleg megállapítása.</w:t>
      </w:r>
    </w:p>
    <w:p w14:paraId="20BFA909" w14:textId="77777777" w:rsidR="00710D17" w:rsidRDefault="00710D17">
      <w:pPr>
        <w:pStyle w:val="Listaszerbekezds"/>
        <w:numPr>
          <w:ilvl w:val="0"/>
          <w:numId w:val="6"/>
        </w:numPr>
        <w:spacing w:after="0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0499C">
        <w:rPr>
          <w:rFonts w:ascii="Times New Roman" w:hAnsi="Times New Roman" w:cs="Times New Roman"/>
          <w:sz w:val="24"/>
          <w:szCs w:val="24"/>
        </w:rPr>
        <w:t xml:space="preserve">A </w:t>
      </w:r>
      <w:r w:rsidR="0010375A" w:rsidRPr="0080499C">
        <w:rPr>
          <w:rFonts w:ascii="Times New Roman" w:hAnsi="Times New Roman" w:cs="Times New Roman"/>
          <w:sz w:val="24"/>
          <w:szCs w:val="24"/>
        </w:rPr>
        <w:t xml:space="preserve">felhalmozási </w:t>
      </w:r>
      <w:r w:rsidR="00397EA6">
        <w:rPr>
          <w:rFonts w:ascii="Times New Roman" w:hAnsi="Times New Roman" w:cs="Times New Roman"/>
          <w:sz w:val="24"/>
          <w:szCs w:val="24"/>
        </w:rPr>
        <w:t xml:space="preserve">célú </w:t>
      </w:r>
      <w:r w:rsidR="0010375A" w:rsidRPr="0080499C">
        <w:rPr>
          <w:rFonts w:ascii="Times New Roman" w:hAnsi="Times New Roman" w:cs="Times New Roman"/>
          <w:sz w:val="24"/>
          <w:szCs w:val="24"/>
        </w:rPr>
        <w:t xml:space="preserve">és működési </w:t>
      </w:r>
      <w:r w:rsidR="00397EA6">
        <w:rPr>
          <w:rFonts w:ascii="Times New Roman" w:hAnsi="Times New Roman" w:cs="Times New Roman"/>
          <w:sz w:val="24"/>
          <w:szCs w:val="24"/>
        </w:rPr>
        <w:t xml:space="preserve">célú </w:t>
      </w:r>
      <w:r w:rsidRPr="0080499C">
        <w:rPr>
          <w:rFonts w:ascii="Times New Roman" w:hAnsi="Times New Roman" w:cs="Times New Roman"/>
          <w:sz w:val="24"/>
          <w:szCs w:val="24"/>
        </w:rPr>
        <w:t xml:space="preserve">költségekre adott előlegeket támogatási jogcímenként kell megállapítani. Az előleg tervezésekor ügyelni kell arra, hogy adott jogcímen nem fizethető ki támogatás utófinanszírozás keretében, amíg a jogcímen belül el nem számolt előleg van kint. </w:t>
      </w:r>
    </w:p>
    <w:p w14:paraId="73C46FF2" w14:textId="04500193" w:rsidR="00F32598" w:rsidRDefault="00710D17">
      <w:pPr>
        <w:pStyle w:val="Listaszerbekezds"/>
        <w:numPr>
          <w:ilvl w:val="0"/>
          <w:numId w:val="6"/>
        </w:numPr>
        <w:spacing w:after="0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0499C">
        <w:rPr>
          <w:rFonts w:ascii="Times New Roman" w:hAnsi="Times New Roman" w:cs="Times New Roman"/>
          <w:sz w:val="24"/>
          <w:szCs w:val="24"/>
        </w:rPr>
        <w:t xml:space="preserve">A </w:t>
      </w:r>
      <w:r w:rsidR="0010375A" w:rsidRPr="0080499C">
        <w:rPr>
          <w:rFonts w:ascii="Times New Roman" w:hAnsi="Times New Roman" w:cs="Times New Roman"/>
          <w:sz w:val="24"/>
          <w:szCs w:val="24"/>
        </w:rPr>
        <w:t xml:space="preserve">felhalmozási </w:t>
      </w:r>
      <w:r w:rsidR="00397EA6">
        <w:rPr>
          <w:rFonts w:ascii="Times New Roman" w:hAnsi="Times New Roman" w:cs="Times New Roman"/>
          <w:sz w:val="24"/>
          <w:szCs w:val="24"/>
        </w:rPr>
        <w:t xml:space="preserve">célú </w:t>
      </w:r>
      <w:r w:rsidR="0010375A" w:rsidRPr="0080499C">
        <w:rPr>
          <w:rFonts w:ascii="Times New Roman" w:hAnsi="Times New Roman" w:cs="Times New Roman"/>
          <w:sz w:val="24"/>
          <w:szCs w:val="24"/>
        </w:rPr>
        <w:t xml:space="preserve">és működési </w:t>
      </w:r>
      <w:r w:rsidR="00397EA6">
        <w:rPr>
          <w:rFonts w:ascii="Times New Roman" w:hAnsi="Times New Roman" w:cs="Times New Roman"/>
          <w:sz w:val="24"/>
          <w:szCs w:val="24"/>
        </w:rPr>
        <w:t xml:space="preserve">célú </w:t>
      </w:r>
      <w:r w:rsidRPr="008A4902">
        <w:rPr>
          <w:rFonts w:ascii="Times New Roman" w:hAnsi="Times New Roman" w:cs="Times New Roman"/>
          <w:sz w:val="24"/>
          <w:szCs w:val="24"/>
        </w:rPr>
        <w:t>költségekre adott előleg esetében legkésőbb a program feléig kell elszámolni a hatósági szerződésben foglaltak szerint. Az időtartam a közbeszerzés, engedélyeztetés, vagy bármilyen külső, elháríthatatlan akadály miatt hosszabbítható, de az elszámolásnak legkésőbb a tárgyév december</w:t>
      </w:r>
      <w:r w:rsidR="003619F9" w:rsidRPr="008A4902">
        <w:rPr>
          <w:rFonts w:ascii="Times New Roman" w:hAnsi="Times New Roman" w:cs="Times New Roman"/>
          <w:sz w:val="24"/>
          <w:szCs w:val="24"/>
        </w:rPr>
        <w:t> </w:t>
      </w:r>
      <w:r w:rsidRPr="008A4902">
        <w:rPr>
          <w:rFonts w:ascii="Times New Roman" w:hAnsi="Times New Roman" w:cs="Times New Roman"/>
          <w:sz w:val="24"/>
          <w:szCs w:val="24"/>
        </w:rPr>
        <w:t xml:space="preserve">15-ig meg kell valósulnia.  </w:t>
      </w:r>
    </w:p>
    <w:p w14:paraId="0C591436" w14:textId="77777777" w:rsidR="00AE31E3" w:rsidRPr="008A4902" w:rsidRDefault="00AE31E3" w:rsidP="00AE31E3">
      <w:pPr>
        <w:pStyle w:val="Listaszerbekezds"/>
        <w:spacing w:after="0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14:paraId="52078129" w14:textId="77777777" w:rsidR="007F44CF" w:rsidRPr="008A4902" w:rsidRDefault="007F44CF">
      <w:pPr>
        <w:pStyle w:val="Listaszerbekezds"/>
        <w:numPr>
          <w:ilvl w:val="0"/>
          <w:numId w:val="6"/>
        </w:numPr>
        <w:spacing w:after="0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lastRenderedPageBreak/>
        <w:t xml:space="preserve">A </w:t>
      </w:r>
      <w:r w:rsidR="00F95E23" w:rsidRPr="008A4902">
        <w:rPr>
          <w:rFonts w:ascii="Times New Roman" w:hAnsi="Times New Roman" w:cs="Times New Roman"/>
          <w:bCs/>
          <w:sz w:val="24"/>
          <w:szCs w:val="24"/>
        </w:rPr>
        <w:t>R</w:t>
      </w:r>
      <w:r w:rsidRPr="008A4902">
        <w:rPr>
          <w:rFonts w:ascii="Times New Roman" w:hAnsi="Times New Roman" w:cs="Times New Roman"/>
          <w:bCs/>
          <w:sz w:val="24"/>
          <w:szCs w:val="24"/>
        </w:rPr>
        <w:t xml:space="preserve">endelet 7/C. § (2) bekezdés </w:t>
      </w:r>
      <w:r w:rsidRPr="00604BBA">
        <w:rPr>
          <w:rFonts w:ascii="Times New Roman" w:hAnsi="Times New Roman" w:cs="Times New Roman"/>
          <w:bCs/>
          <w:sz w:val="24"/>
          <w:szCs w:val="24"/>
        </w:rPr>
        <w:t xml:space="preserve">c) </w:t>
      </w:r>
      <w:r w:rsidRPr="008A4902">
        <w:rPr>
          <w:rFonts w:ascii="Times New Roman" w:hAnsi="Times New Roman" w:cs="Times New Roman"/>
          <w:bCs/>
          <w:sz w:val="24"/>
          <w:szCs w:val="24"/>
        </w:rPr>
        <w:t xml:space="preserve">pontja alapján a </w:t>
      </w:r>
      <w:r w:rsidR="0010375A" w:rsidRPr="0080499C">
        <w:rPr>
          <w:rFonts w:ascii="Times New Roman" w:hAnsi="Times New Roman" w:cs="Times New Roman"/>
          <w:sz w:val="24"/>
          <w:szCs w:val="24"/>
        </w:rPr>
        <w:t xml:space="preserve">felhalmozási </w:t>
      </w:r>
      <w:r w:rsidR="00397EA6">
        <w:rPr>
          <w:rFonts w:ascii="Times New Roman" w:hAnsi="Times New Roman" w:cs="Times New Roman"/>
          <w:sz w:val="24"/>
          <w:szCs w:val="24"/>
        </w:rPr>
        <w:t xml:space="preserve">célú </w:t>
      </w:r>
      <w:r w:rsidR="0010375A" w:rsidRPr="0080499C">
        <w:rPr>
          <w:rFonts w:ascii="Times New Roman" w:hAnsi="Times New Roman" w:cs="Times New Roman"/>
          <w:sz w:val="24"/>
          <w:szCs w:val="24"/>
        </w:rPr>
        <w:t xml:space="preserve">és működési </w:t>
      </w:r>
      <w:r w:rsidR="00397EA6">
        <w:rPr>
          <w:rFonts w:ascii="Times New Roman" w:hAnsi="Times New Roman" w:cs="Times New Roman"/>
          <w:sz w:val="24"/>
          <w:szCs w:val="24"/>
        </w:rPr>
        <w:t xml:space="preserve">célú </w:t>
      </w:r>
      <w:r w:rsidRPr="008A4902">
        <w:rPr>
          <w:rFonts w:ascii="Times New Roman" w:hAnsi="Times New Roman" w:cs="Times New Roman"/>
          <w:sz w:val="24"/>
          <w:szCs w:val="24"/>
        </w:rPr>
        <w:t>költségekre adott 100 %</w:t>
      </w:r>
      <w:r w:rsidR="00054DE5" w:rsidRPr="008A4902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054DE5" w:rsidRPr="008A4902">
        <w:rPr>
          <w:rFonts w:ascii="Times New Roman" w:hAnsi="Times New Roman" w:cs="Times New Roman"/>
          <w:sz w:val="24"/>
          <w:szCs w:val="24"/>
        </w:rPr>
        <w:t>os</w:t>
      </w:r>
      <w:proofErr w:type="spellEnd"/>
      <w:r w:rsidR="00054DE5" w:rsidRPr="008A4902">
        <w:rPr>
          <w:rFonts w:ascii="Times New Roman" w:hAnsi="Times New Roman" w:cs="Times New Roman"/>
          <w:sz w:val="24"/>
          <w:szCs w:val="24"/>
        </w:rPr>
        <w:t xml:space="preserve"> mértékű</w:t>
      </w:r>
      <w:r w:rsidRPr="008A4902">
        <w:rPr>
          <w:rFonts w:ascii="Times New Roman" w:hAnsi="Times New Roman" w:cs="Times New Roman"/>
          <w:sz w:val="24"/>
          <w:szCs w:val="24"/>
        </w:rPr>
        <w:t xml:space="preserve"> előleg</w:t>
      </w:r>
      <w:r w:rsidR="00054DE5" w:rsidRPr="008A4902">
        <w:rPr>
          <w:rFonts w:ascii="Times New Roman" w:hAnsi="Times New Roman" w:cs="Times New Roman"/>
          <w:sz w:val="24"/>
          <w:szCs w:val="24"/>
        </w:rPr>
        <w:t>gel</w:t>
      </w:r>
      <w:r w:rsidRPr="008A4902">
        <w:rPr>
          <w:rFonts w:ascii="Times New Roman" w:hAnsi="Times New Roman" w:cs="Times New Roman"/>
          <w:sz w:val="24"/>
          <w:szCs w:val="24"/>
        </w:rPr>
        <w:t xml:space="preserve"> legkésőbb a program feléig kell elszámolni a hatósági szerződésben foglaltak szerint. </w:t>
      </w:r>
      <w:r w:rsidR="00054DE5" w:rsidRPr="008A4902">
        <w:rPr>
          <w:rFonts w:ascii="Times New Roman" w:hAnsi="Times New Roman" w:cs="Times New Roman"/>
          <w:sz w:val="24"/>
          <w:szCs w:val="24"/>
        </w:rPr>
        <w:t>K</w:t>
      </w:r>
      <w:r w:rsidRPr="008A4902">
        <w:rPr>
          <w:rFonts w:ascii="Times New Roman" w:hAnsi="Times New Roman" w:cs="Times New Roman"/>
          <w:sz w:val="24"/>
          <w:szCs w:val="24"/>
        </w:rPr>
        <w:t>özbeszerzés</w:t>
      </w:r>
      <w:r w:rsidR="00054DE5" w:rsidRPr="008A4902">
        <w:rPr>
          <w:rFonts w:ascii="Times New Roman" w:hAnsi="Times New Roman" w:cs="Times New Roman"/>
          <w:sz w:val="24"/>
          <w:szCs w:val="24"/>
        </w:rPr>
        <w:t>i</w:t>
      </w:r>
      <w:r w:rsidRPr="008A4902">
        <w:rPr>
          <w:rFonts w:ascii="Times New Roman" w:hAnsi="Times New Roman" w:cs="Times New Roman"/>
          <w:sz w:val="24"/>
          <w:szCs w:val="24"/>
        </w:rPr>
        <w:t>, engedélyeztetés</w:t>
      </w:r>
      <w:r w:rsidR="00054DE5" w:rsidRPr="008A4902">
        <w:rPr>
          <w:rFonts w:ascii="Times New Roman" w:hAnsi="Times New Roman" w:cs="Times New Roman"/>
          <w:sz w:val="24"/>
          <w:szCs w:val="24"/>
        </w:rPr>
        <w:t>i eljárás</w:t>
      </w:r>
      <w:r w:rsidRPr="008A4902">
        <w:rPr>
          <w:rFonts w:ascii="Times New Roman" w:hAnsi="Times New Roman" w:cs="Times New Roman"/>
          <w:sz w:val="24"/>
          <w:szCs w:val="24"/>
        </w:rPr>
        <w:t xml:space="preserve"> vagy bármilyen </w:t>
      </w:r>
      <w:r w:rsidR="00054DE5" w:rsidRPr="008A4902">
        <w:rPr>
          <w:rFonts w:ascii="Times New Roman" w:hAnsi="Times New Roman" w:cs="Times New Roman"/>
          <w:sz w:val="24"/>
          <w:szCs w:val="24"/>
        </w:rPr>
        <w:t xml:space="preserve">egyéb </w:t>
      </w:r>
      <w:r w:rsidRPr="008A4902">
        <w:rPr>
          <w:rFonts w:ascii="Times New Roman" w:hAnsi="Times New Roman" w:cs="Times New Roman"/>
          <w:sz w:val="24"/>
          <w:szCs w:val="24"/>
        </w:rPr>
        <w:t>külső, elháríthatatlan akadály miatt</w:t>
      </w:r>
      <w:r w:rsidR="00054DE5" w:rsidRPr="008A4902">
        <w:rPr>
          <w:rFonts w:ascii="Times New Roman" w:hAnsi="Times New Roman" w:cs="Times New Roman"/>
          <w:sz w:val="24"/>
          <w:szCs w:val="24"/>
        </w:rPr>
        <w:t xml:space="preserve"> ez a határidő</w:t>
      </w:r>
      <w:r w:rsidRPr="008A4902">
        <w:rPr>
          <w:rFonts w:ascii="Times New Roman" w:hAnsi="Times New Roman" w:cs="Times New Roman"/>
          <w:sz w:val="24"/>
          <w:szCs w:val="24"/>
        </w:rPr>
        <w:t xml:space="preserve"> </w:t>
      </w:r>
      <w:r w:rsidR="00054DE5" w:rsidRPr="008A4902">
        <w:rPr>
          <w:rFonts w:ascii="Times New Roman" w:hAnsi="Times New Roman" w:cs="Times New Roman"/>
          <w:sz w:val="24"/>
          <w:szCs w:val="24"/>
        </w:rPr>
        <w:t xml:space="preserve">– annak lejárta előtt </w:t>
      </w:r>
      <w:r w:rsidR="00742958" w:rsidRPr="008A4902">
        <w:rPr>
          <w:rFonts w:ascii="Times New Roman" w:hAnsi="Times New Roman" w:cs="Times New Roman"/>
          <w:sz w:val="24"/>
          <w:szCs w:val="24"/>
        </w:rPr>
        <w:t>–</w:t>
      </w:r>
      <w:r w:rsidR="00054DE5" w:rsidRPr="008A4902">
        <w:rPr>
          <w:rFonts w:ascii="Times New Roman" w:hAnsi="Times New Roman" w:cs="Times New Roman"/>
          <w:sz w:val="24"/>
          <w:szCs w:val="24"/>
        </w:rPr>
        <w:t xml:space="preserve"> kérelemre meg</w:t>
      </w:r>
      <w:r w:rsidRPr="008A4902">
        <w:rPr>
          <w:rFonts w:ascii="Times New Roman" w:hAnsi="Times New Roman" w:cs="Times New Roman"/>
          <w:sz w:val="24"/>
          <w:szCs w:val="24"/>
        </w:rPr>
        <w:t xml:space="preserve">hosszabbítható, </w:t>
      </w:r>
      <w:r w:rsidR="00054DE5" w:rsidRPr="008A4902">
        <w:rPr>
          <w:rFonts w:ascii="Times New Roman" w:hAnsi="Times New Roman" w:cs="Times New Roman"/>
          <w:sz w:val="24"/>
          <w:szCs w:val="24"/>
        </w:rPr>
        <w:t>ebben az</w:t>
      </w:r>
      <w:r w:rsidR="002F42CD" w:rsidRPr="008A4902">
        <w:rPr>
          <w:rFonts w:ascii="Times New Roman" w:hAnsi="Times New Roman" w:cs="Times New Roman"/>
          <w:sz w:val="24"/>
          <w:szCs w:val="24"/>
        </w:rPr>
        <w:t xml:space="preserve"> </w:t>
      </w:r>
      <w:r w:rsidRPr="008A4902">
        <w:rPr>
          <w:rFonts w:ascii="Times New Roman" w:hAnsi="Times New Roman" w:cs="Times New Roman"/>
          <w:sz w:val="24"/>
          <w:szCs w:val="24"/>
        </w:rPr>
        <w:t xml:space="preserve">esetben az elszámolásnak a tárgyév december 15-ig, de legkésőbb </w:t>
      </w:r>
      <w:r w:rsidRPr="008A4902">
        <w:rPr>
          <w:rFonts w:ascii="Times New Roman" w:eastAsia="MS Mincho;ＭＳ 明朝" w:hAnsi="Times New Roman" w:cs="Times New Roman"/>
          <w:sz w:val="24"/>
          <w:szCs w:val="24"/>
        </w:rPr>
        <w:t xml:space="preserve">az utolsó elszámolással egyidejűleg </w:t>
      </w:r>
      <w:r w:rsidRPr="008A4902">
        <w:rPr>
          <w:rFonts w:ascii="Times New Roman" w:hAnsi="Times New Roman" w:cs="Times New Roman"/>
          <w:sz w:val="24"/>
          <w:szCs w:val="24"/>
        </w:rPr>
        <w:t xml:space="preserve">meg kell valósulnia.  </w:t>
      </w:r>
    </w:p>
    <w:p w14:paraId="04F2F19E" w14:textId="77777777" w:rsidR="00710D17" w:rsidRPr="008A4902" w:rsidRDefault="00710D17">
      <w:pPr>
        <w:pStyle w:val="Listaszerbekezds"/>
        <w:numPr>
          <w:ilvl w:val="0"/>
          <w:numId w:val="6"/>
        </w:numPr>
        <w:spacing w:after="0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>Az előlegekkel történt elszámolást követően újabb előleg csak újabb támogatási döntés esetén</w:t>
      </w:r>
      <w:r w:rsidR="00054DE5" w:rsidRPr="008A4902">
        <w:rPr>
          <w:rFonts w:ascii="Times New Roman" w:hAnsi="Times New Roman" w:cs="Times New Roman"/>
          <w:sz w:val="24"/>
          <w:szCs w:val="24"/>
        </w:rPr>
        <w:t>,</w:t>
      </w:r>
      <w:r w:rsidRPr="008A4902">
        <w:rPr>
          <w:rFonts w:ascii="Times New Roman" w:hAnsi="Times New Roman" w:cs="Times New Roman"/>
          <w:sz w:val="24"/>
          <w:szCs w:val="24"/>
        </w:rPr>
        <w:t xml:space="preserve"> a megnövelt részre, annak 70%-</w:t>
      </w:r>
      <w:proofErr w:type="spellStart"/>
      <w:r w:rsidRPr="008A4902">
        <w:rPr>
          <w:rFonts w:ascii="Times New Roman" w:hAnsi="Times New Roman" w:cs="Times New Roman"/>
          <w:sz w:val="24"/>
          <w:szCs w:val="24"/>
        </w:rPr>
        <w:t>os</w:t>
      </w:r>
      <w:proofErr w:type="spellEnd"/>
      <w:r w:rsidRPr="008A4902">
        <w:rPr>
          <w:rFonts w:ascii="Times New Roman" w:hAnsi="Times New Roman" w:cs="Times New Roman"/>
          <w:sz w:val="24"/>
          <w:szCs w:val="24"/>
        </w:rPr>
        <w:t xml:space="preserve"> mértékéig nyújtható. </w:t>
      </w:r>
    </w:p>
    <w:p w14:paraId="267CF7BB" w14:textId="77777777" w:rsidR="0013693E" w:rsidRPr="008A4902" w:rsidRDefault="001369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A51A78E" w14:textId="40A5CFBD" w:rsidR="008552C2" w:rsidRPr="008A4902" w:rsidRDefault="008C40B2" w:rsidP="00BE375E">
      <w:pPr>
        <w:pStyle w:val="Listaszerbekezds"/>
        <w:numPr>
          <w:ilvl w:val="1"/>
          <w:numId w:val="1"/>
        </w:numPr>
        <w:spacing w:after="0"/>
        <w:ind w:left="641" w:hanging="35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4902">
        <w:rPr>
          <w:rFonts w:ascii="Times New Roman" w:hAnsi="Times New Roman" w:cs="Times New Roman"/>
          <w:b/>
          <w:bCs/>
          <w:sz w:val="24"/>
          <w:szCs w:val="24"/>
        </w:rPr>
        <w:t>A programok tervezhető költségei</w:t>
      </w:r>
    </w:p>
    <w:p w14:paraId="65FADECC" w14:textId="77777777" w:rsidR="00D6385A" w:rsidRPr="008A4902" w:rsidRDefault="00D638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4422C9F" w14:textId="56143E16" w:rsidR="00DC46D6" w:rsidRPr="008A4902" w:rsidRDefault="00DC46D6" w:rsidP="00BE37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>A Rendelet 7/B. § (7)</w:t>
      </w:r>
      <w:r w:rsidR="00F67434">
        <w:rPr>
          <w:rFonts w:ascii="Times New Roman" w:hAnsi="Times New Roman" w:cs="Times New Roman"/>
          <w:sz w:val="24"/>
          <w:szCs w:val="24"/>
        </w:rPr>
        <w:t xml:space="preserve"> és </w:t>
      </w:r>
      <w:r w:rsidRPr="008A4902">
        <w:rPr>
          <w:rFonts w:ascii="Times New Roman" w:hAnsi="Times New Roman" w:cs="Times New Roman"/>
          <w:sz w:val="24"/>
          <w:szCs w:val="24"/>
        </w:rPr>
        <w:t>(8) bekezdés</w:t>
      </w:r>
      <w:r w:rsidR="00F67434">
        <w:rPr>
          <w:rFonts w:ascii="Times New Roman" w:hAnsi="Times New Roman" w:cs="Times New Roman"/>
          <w:sz w:val="24"/>
          <w:szCs w:val="24"/>
        </w:rPr>
        <w:t>e</w:t>
      </w:r>
      <w:r w:rsidRPr="008A4902">
        <w:rPr>
          <w:rFonts w:ascii="Times New Roman" w:hAnsi="Times New Roman" w:cs="Times New Roman"/>
          <w:sz w:val="24"/>
          <w:szCs w:val="24"/>
        </w:rPr>
        <w:t xml:space="preserve"> szerinti </w:t>
      </w:r>
      <w:r w:rsidR="00604BBA" w:rsidRPr="00906AE0">
        <w:rPr>
          <w:rFonts w:ascii="Times New Roman" w:hAnsi="Times New Roman" w:cs="Times New Roman"/>
          <w:sz w:val="24"/>
          <w:szCs w:val="24"/>
        </w:rPr>
        <w:t xml:space="preserve">járási startmunka </w:t>
      </w:r>
      <w:r w:rsidRPr="008A4902">
        <w:rPr>
          <w:rFonts w:ascii="Times New Roman" w:hAnsi="Times New Roman" w:cs="Times New Roman"/>
          <w:sz w:val="24"/>
          <w:szCs w:val="24"/>
        </w:rPr>
        <w:t>minta- és ráépülő program</w:t>
      </w:r>
      <w:r w:rsidR="00F67434">
        <w:rPr>
          <w:rFonts w:ascii="Times New Roman" w:hAnsi="Times New Roman" w:cs="Times New Roman"/>
          <w:sz w:val="24"/>
          <w:szCs w:val="24"/>
        </w:rPr>
        <w:t>ban</w:t>
      </w:r>
      <w:r w:rsidRPr="008A490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B6BAE8" w14:textId="11AC6383" w:rsidR="005D2D27" w:rsidRPr="003C6BFF" w:rsidRDefault="00F67434">
      <w:pPr>
        <w:pStyle w:val="Listaszerbekezds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6BFF">
        <w:rPr>
          <w:rFonts w:ascii="Times New Roman" w:hAnsi="Times New Roman" w:cs="Times New Roman"/>
          <w:sz w:val="24"/>
          <w:szCs w:val="24"/>
        </w:rPr>
        <w:t xml:space="preserve">az </w:t>
      </w:r>
      <w:r w:rsidRPr="003C6BFF">
        <w:rPr>
          <w:rFonts w:ascii="Times New Roman" w:hAnsi="Times New Roman" w:cs="Times New Roman"/>
          <w:b/>
          <w:sz w:val="24"/>
          <w:szCs w:val="24"/>
        </w:rPr>
        <w:t>é</w:t>
      </w:r>
      <w:r w:rsidR="00135CEB" w:rsidRPr="003C6BFF">
        <w:rPr>
          <w:rFonts w:ascii="Times New Roman" w:hAnsi="Times New Roman" w:cs="Times New Roman"/>
          <w:b/>
          <w:sz w:val="24"/>
          <w:szCs w:val="24"/>
        </w:rPr>
        <w:t xml:space="preserve">rtékteremtő </w:t>
      </w:r>
      <w:r w:rsidR="00DC46D6" w:rsidRPr="003C6BFF">
        <w:rPr>
          <w:rFonts w:ascii="Times New Roman" w:hAnsi="Times New Roman" w:cs="Times New Roman"/>
          <w:b/>
          <w:sz w:val="24"/>
          <w:szCs w:val="24"/>
        </w:rPr>
        <w:t>program</w:t>
      </w:r>
      <w:r w:rsidRPr="003C6B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6BFF">
        <w:rPr>
          <w:rFonts w:ascii="Times New Roman" w:hAnsi="Times New Roman" w:cs="Times New Roman"/>
          <w:sz w:val="24"/>
          <w:szCs w:val="24"/>
        </w:rPr>
        <w:t>esetében legfeljebb</w:t>
      </w:r>
      <w:r w:rsidR="005B7C91" w:rsidRPr="003C6BFF">
        <w:rPr>
          <w:rFonts w:ascii="Times New Roman" w:hAnsi="Times New Roman" w:cs="Times New Roman"/>
          <w:sz w:val="24"/>
          <w:szCs w:val="24"/>
        </w:rPr>
        <w:t xml:space="preserve"> </w:t>
      </w:r>
      <w:r w:rsidR="00907219" w:rsidRPr="003C6BFF">
        <w:rPr>
          <w:rFonts w:ascii="Times New Roman" w:hAnsi="Times New Roman" w:cs="Times New Roman"/>
          <w:b/>
          <w:sz w:val="24"/>
          <w:szCs w:val="24"/>
        </w:rPr>
        <w:t>190</w:t>
      </w:r>
      <w:r w:rsidR="001C42F6" w:rsidRPr="003C6BFF">
        <w:rPr>
          <w:rFonts w:ascii="Times New Roman" w:hAnsi="Times New Roman" w:cs="Times New Roman"/>
          <w:b/>
          <w:sz w:val="24"/>
          <w:szCs w:val="24"/>
        </w:rPr>
        <w:t> 000 Ft/fő/hó</w:t>
      </w:r>
      <w:r w:rsidR="001C42F6" w:rsidRPr="003C6BFF">
        <w:rPr>
          <w:rFonts w:ascii="Times New Roman" w:hAnsi="Times New Roman" w:cs="Times New Roman"/>
          <w:sz w:val="24"/>
          <w:szCs w:val="24"/>
        </w:rPr>
        <w:t xml:space="preserve"> fajlagos költség tervezhető, ezen belül a felhalmozási célú és működési célú költségekre </w:t>
      </w:r>
      <w:r w:rsidR="00D14A7C" w:rsidRPr="003C6BFF">
        <w:rPr>
          <w:rFonts w:ascii="Times New Roman" w:hAnsi="Times New Roman" w:cs="Times New Roman"/>
          <w:sz w:val="24"/>
          <w:szCs w:val="24"/>
        </w:rPr>
        <w:t xml:space="preserve">tervezhető összeg </w:t>
      </w:r>
      <w:r w:rsidR="001C42F6" w:rsidRPr="003C6BFF">
        <w:rPr>
          <w:rFonts w:ascii="Times New Roman" w:hAnsi="Times New Roman" w:cs="Times New Roman"/>
          <w:sz w:val="24"/>
          <w:szCs w:val="24"/>
        </w:rPr>
        <w:t xml:space="preserve">legfeljebb </w:t>
      </w:r>
      <w:r w:rsidR="00D14A7C" w:rsidRPr="003C6BFF">
        <w:rPr>
          <w:rFonts w:ascii="Times New Roman" w:hAnsi="Times New Roman" w:cs="Times New Roman"/>
          <w:sz w:val="24"/>
          <w:szCs w:val="24"/>
        </w:rPr>
        <w:t>10%-</w:t>
      </w:r>
      <w:proofErr w:type="spellStart"/>
      <w:r w:rsidR="00D14A7C" w:rsidRPr="003C6BFF">
        <w:rPr>
          <w:rFonts w:ascii="Times New Roman" w:hAnsi="Times New Roman" w:cs="Times New Roman"/>
          <w:sz w:val="24"/>
          <w:szCs w:val="24"/>
        </w:rPr>
        <w:t>kal</w:t>
      </w:r>
      <w:proofErr w:type="spellEnd"/>
      <w:r w:rsidR="00D14A7C" w:rsidRPr="003C6BFF">
        <w:rPr>
          <w:rFonts w:ascii="Times New Roman" w:hAnsi="Times New Roman" w:cs="Times New Roman"/>
          <w:sz w:val="24"/>
          <w:szCs w:val="24"/>
        </w:rPr>
        <w:t xml:space="preserve"> haladhatja meg </w:t>
      </w:r>
      <w:r w:rsidR="00D14A7C" w:rsidRPr="003C6BFF">
        <w:rPr>
          <w:rFonts w:ascii="Times New Roman" w:hAnsi="Times New Roman" w:cs="Times New Roman"/>
          <w:b/>
          <w:sz w:val="24"/>
          <w:szCs w:val="24"/>
        </w:rPr>
        <w:t>a 2024. évi járási startmunka minta- vagy ráépülő program mezőgazdasági és/vagy helyi sajátosságokra épülő programelemében felhalmozási célú és működési célú költségre tervezett összeget</w:t>
      </w:r>
      <w:r w:rsidRPr="003C6BFF">
        <w:rPr>
          <w:rFonts w:ascii="Times New Roman" w:hAnsi="Times New Roman" w:cs="Times New Roman"/>
          <w:sz w:val="24"/>
          <w:szCs w:val="24"/>
        </w:rPr>
        <w:t>;</w:t>
      </w:r>
    </w:p>
    <w:p w14:paraId="1D725822" w14:textId="77777777" w:rsidR="00310F6B" w:rsidRPr="003C6BFF" w:rsidRDefault="00310F6B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2D4CBE" w14:textId="7751E214" w:rsidR="005D2D27" w:rsidRPr="003C6BFF" w:rsidRDefault="001C42F6">
      <w:pPr>
        <w:pStyle w:val="Listaszerbekezds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6BFF">
        <w:rPr>
          <w:rFonts w:ascii="Times New Roman" w:hAnsi="Times New Roman" w:cs="Times New Roman"/>
          <w:b/>
          <w:sz w:val="24"/>
          <w:szCs w:val="24"/>
        </w:rPr>
        <w:t>szociális típusú program</w:t>
      </w:r>
      <w:r w:rsidRPr="003C6BFF">
        <w:rPr>
          <w:rFonts w:ascii="Times New Roman" w:hAnsi="Times New Roman" w:cs="Times New Roman"/>
          <w:sz w:val="24"/>
          <w:szCs w:val="24"/>
        </w:rPr>
        <w:t xml:space="preserve"> esetében legfeljebb </w:t>
      </w:r>
      <w:r w:rsidR="00907219" w:rsidRPr="003C6BFF">
        <w:rPr>
          <w:rFonts w:ascii="Times New Roman" w:hAnsi="Times New Roman" w:cs="Times New Roman"/>
          <w:b/>
          <w:sz w:val="24"/>
          <w:szCs w:val="24"/>
        </w:rPr>
        <w:t>160</w:t>
      </w:r>
      <w:r w:rsidRPr="003C6BFF">
        <w:rPr>
          <w:rFonts w:ascii="Times New Roman" w:hAnsi="Times New Roman" w:cs="Times New Roman"/>
          <w:b/>
          <w:sz w:val="24"/>
          <w:szCs w:val="24"/>
        </w:rPr>
        <w:t xml:space="preserve"> 000 Ft/fő/hó </w:t>
      </w:r>
      <w:r w:rsidRPr="003C6BFF">
        <w:rPr>
          <w:rFonts w:ascii="Times New Roman" w:hAnsi="Times New Roman" w:cs="Times New Roman"/>
          <w:sz w:val="24"/>
          <w:szCs w:val="24"/>
        </w:rPr>
        <w:t>fajlagos költség tervezhető.</w:t>
      </w:r>
    </w:p>
    <w:p w14:paraId="2EE5F588" w14:textId="77777777" w:rsidR="00135CEB" w:rsidRDefault="00135C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7093A72" w14:textId="77777777" w:rsidR="005B7C91" w:rsidRPr="00310F6B" w:rsidRDefault="005B7C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F6B">
        <w:rPr>
          <w:rFonts w:ascii="Times New Roman" w:hAnsi="Times New Roman" w:cs="Times New Roman"/>
          <w:b/>
          <w:sz w:val="24"/>
          <w:szCs w:val="24"/>
        </w:rPr>
        <w:t>A fajlagos költségen belül</w:t>
      </w:r>
      <w:r w:rsidRPr="00310F6B">
        <w:rPr>
          <w:rFonts w:ascii="Times New Roman" w:hAnsi="Times New Roman" w:cs="Times New Roman"/>
          <w:sz w:val="24"/>
          <w:szCs w:val="24"/>
        </w:rPr>
        <w:t xml:space="preserve"> </w:t>
      </w:r>
      <w:r w:rsidRPr="00310F6B">
        <w:rPr>
          <w:rFonts w:ascii="Times New Roman" w:hAnsi="Times New Roman" w:cs="Times New Roman"/>
          <w:b/>
          <w:sz w:val="24"/>
          <w:szCs w:val="24"/>
        </w:rPr>
        <w:t>a következő költségek tervezhetők:</w:t>
      </w:r>
      <w:r w:rsidRPr="00310F6B">
        <w:rPr>
          <w:rFonts w:ascii="Times New Roman" w:hAnsi="Times New Roman" w:cs="Times New Roman"/>
          <w:sz w:val="24"/>
          <w:szCs w:val="24"/>
        </w:rPr>
        <w:t xml:space="preserve"> közfoglalkoztatási bér és szociális hozzájárulási adó; munka- és védőruha; egyéni védőeszköz; munkába járás és munkásszállítás költsége; munkavégzéshez szükséges eszközök; foglalkozás-egészségügyi vizsgálat költsége; a tervezett tevékenységhez kapcsolódó anyagköltség; valamint a program megvalósítása érdekében felmerülő egyéb, indokolt költség.</w:t>
      </w:r>
    </w:p>
    <w:p w14:paraId="0A1C2C38" w14:textId="77777777" w:rsidR="00293ED2" w:rsidRPr="008A4902" w:rsidRDefault="00293ED2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5D91790" w14:textId="77777777" w:rsidR="00230E95" w:rsidRPr="008A4902" w:rsidRDefault="00C95B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>A fenti költséghatárokat a programok tervezésénél kötelezően be kell tartani</w:t>
      </w:r>
      <w:r w:rsidR="00435478" w:rsidRPr="008A4902">
        <w:rPr>
          <w:rFonts w:ascii="Times New Roman" w:hAnsi="Times New Roman" w:cs="Times New Roman"/>
          <w:sz w:val="24"/>
          <w:szCs w:val="24"/>
        </w:rPr>
        <w:t>. A</w:t>
      </w:r>
      <w:r w:rsidRPr="008A4902">
        <w:rPr>
          <w:rFonts w:ascii="Times New Roman" w:hAnsi="Times New Roman" w:cs="Times New Roman"/>
          <w:sz w:val="24"/>
          <w:szCs w:val="24"/>
        </w:rPr>
        <w:t>mennyiben a közfoglalkoztató a megadott tervezhető költségeket túllépi, úgy a saját költségvetése, vagy a bevételei terhére a különbözetet finanszírozhatja.</w:t>
      </w:r>
    </w:p>
    <w:p w14:paraId="2469EA7F" w14:textId="77777777" w:rsidR="00D022FB" w:rsidRPr="008A4902" w:rsidRDefault="00D022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E55D54B" w14:textId="258F1430" w:rsidR="004C3726" w:rsidRDefault="006A14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>Ha</w:t>
      </w:r>
      <w:r w:rsidR="00870671" w:rsidRPr="008A4902">
        <w:rPr>
          <w:rFonts w:ascii="Times New Roman" w:hAnsi="Times New Roman" w:cs="Times New Roman"/>
          <w:sz w:val="24"/>
          <w:szCs w:val="24"/>
        </w:rPr>
        <w:t xml:space="preserve"> </w:t>
      </w:r>
      <w:r w:rsidR="00815426" w:rsidRPr="008A4902">
        <w:rPr>
          <w:rFonts w:ascii="Times New Roman" w:hAnsi="Times New Roman" w:cs="Times New Roman"/>
          <w:bCs/>
          <w:sz w:val="24"/>
          <w:szCs w:val="24"/>
        </w:rPr>
        <w:t>a közfoglalkoztatási bér és a közfoglalkoztatási garantált bér megállapításáról szóló 170/2011. (VIII. 24.) Korm. rendelet</w:t>
      </w:r>
      <w:r w:rsidR="00815426" w:rsidRPr="008A49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70671" w:rsidRPr="008A4902">
        <w:rPr>
          <w:rFonts w:ascii="Times New Roman" w:hAnsi="Times New Roman" w:cs="Times New Roman"/>
          <w:sz w:val="24"/>
          <w:szCs w:val="24"/>
        </w:rPr>
        <w:t>változás</w:t>
      </w:r>
      <w:r w:rsidR="00815426" w:rsidRPr="008A4902">
        <w:rPr>
          <w:rFonts w:ascii="Times New Roman" w:hAnsi="Times New Roman" w:cs="Times New Roman"/>
          <w:sz w:val="24"/>
          <w:szCs w:val="24"/>
        </w:rPr>
        <w:t>a</w:t>
      </w:r>
      <w:r w:rsidR="00870671" w:rsidRPr="008A4902">
        <w:rPr>
          <w:rFonts w:ascii="Times New Roman" w:hAnsi="Times New Roman" w:cs="Times New Roman"/>
          <w:sz w:val="24"/>
          <w:szCs w:val="24"/>
        </w:rPr>
        <w:t xml:space="preserve"> </w:t>
      </w:r>
      <w:r w:rsidR="00815426" w:rsidRPr="008A4902">
        <w:rPr>
          <w:rFonts w:ascii="Times New Roman" w:hAnsi="Times New Roman" w:cs="Times New Roman"/>
          <w:sz w:val="24"/>
          <w:szCs w:val="24"/>
        </w:rPr>
        <w:t>miatt</w:t>
      </w:r>
      <w:r w:rsidR="00870671" w:rsidRPr="008A4902">
        <w:rPr>
          <w:rFonts w:ascii="Times New Roman" w:hAnsi="Times New Roman" w:cs="Times New Roman"/>
          <w:sz w:val="24"/>
          <w:szCs w:val="24"/>
        </w:rPr>
        <w:t xml:space="preserve"> a megadott fajlagos költségek tekintetében módosítás válik szükségessé, arról a BM tájékoztatást küld a kormányhivatalok részére. </w:t>
      </w:r>
    </w:p>
    <w:p w14:paraId="7D0639FE" w14:textId="77777777" w:rsidR="00177080" w:rsidRPr="008A4902" w:rsidRDefault="001770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DE458D8" w14:textId="77777777" w:rsidR="001D0AA7" w:rsidRPr="001F32C4" w:rsidRDefault="00232530" w:rsidP="0013693E">
      <w:pPr>
        <w:pStyle w:val="Listaszerbekezds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2C4">
        <w:rPr>
          <w:rFonts w:ascii="Times New Roman" w:hAnsi="Times New Roman" w:cs="Times New Roman"/>
          <w:b/>
          <w:sz w:val="24"/>
          <w:szCs w:val="24"/>
        </w:rPr>
        <w:t>A programok megvalósításához</w:t>
      </w:r>
      <w:r w:rsidR="00B97633" w:rsidRPr="001F32C4">
        <w:rPr>
          <w:rFonts w:ascii="Times New Roman" w:hAnsi="Times New Roman" w:cs="Times New Roman"/>
          <w:b/>
          <w:sz w:val="24"/>
          <w:szCs w:val="24"/>
        </w:rPr>
        <w:t xml:space="preserve"> tervezhető létszám</w:t>
      </w:r>
    </w:p>
    <w:p w14:paraId="48EB77F4" w14:textId="77777777" w:rsidR="00177080" w:rsidRDefault="00177080" w:rsidP="001369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C310B99" w14:textId="53F19176" w:rsidR="001D0AA7" w:rsidRDefault="0020185B" w:rsidP="001369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32C4">
        <w:rPr>
          <w:rFonts w:ascii="Times New Roman" w:hAnsi="Times New Roman" w:cs="Times New Roman"/>
          <w:sz w:val="24"/>
          <w:szCs w:val="24"/>
        </w:rPr>
        <w:t xml:space="preserve">A foglalkoztatás tekintetében cél az átlaglétszám adatok alapján </w:t>
      </w:r>
      <w:r w:rsidRPr="001F32C4">
        <w:rPr>
          <w:rFonts w:ascii="Times New Roman" w:hAnsi="Times New Roman" w:cs="Times New Roman"/>
          <w:b/>
          <w:sz w:val="24"/>
          <w:szCs w:val="24"/>
        </w:rPr>
        <w:t>a meglévő létszám foglalkoztatása</w:t>
      </w:r>
      <w:r w:rsidRPr="001F32C4">
        <w:rPr>
          <w:rFonts w:ascii="Times New Roman" w:hAnsi="Times New Roman" w:cs="Times New Roman"/>
          <w:sz w:val="24"/>
          <w:szCs w:val="24"/>
        </w:rPr>
        <w:t xml:space="preserve"> – amennyiben ez a munkaterv alapján a tervezett feladatok végrehajtásához indokolt –, </w:t>
      </w:r>
      <w:r w:rsidRPr="001F32C4">
        <w:rPr>
          <w:rFonts w:ascii="Times New Roman" w:hAnsi="Times New Roman" w:cs="Times New Roman"/>
          <w:b/>
          <w:sz w:val="24"/>
          <w:szCs w:val="24"/>
        </w:rPr>
        <w:t>szükség szerint csökkentése.</w:t>
      </w:r>
      <w:r w:rsidR="001F32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32C4" w:rsidRPr="00E07A06">
        <w:rPr>
          <w:rFonts w:ascii="Times New Roman" w:hAnsi="Times New Roman" w:cs="Times New Roman"/>
          <w:sz w:val="24"/>
          <w:szCs w:val="24"/>
        </w:rPr>
        <w:t>Magasabb létszám indokolt esetben, a járási hivatal előzetes hozzájárulásával tervezhető.</w:t>
      </w:r>
    </w:p>
    <w:p w14:paraId="75664B35" w14:textId="77777777" w:rsidR="00177080" w:rsidRPr="00E07A06" w:rsidRDefault="00177080" w:rsidP="001369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09697BD" w14:textId="2B3884AF" w:rsidR="00B97633" w:rsidRPr="001F32C4" w:rsidRDefault="00B97633">
      <w:pPr>
        <w:pStyle w:val="Listaszerbekezds"/>
        <w:numPr>
          <w:ilvl w:val="1"/>
          <w:numId w:val="32"/>
        </w:numPr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F32C4">
        <w:rPr>
          <w:rFonts w:ascii="Times New Roman" w:hAnsi="Times New Roman" w:cs="Times New Roman"/>
          <w:sz w:val="24"/>
          <w:szCs w:val="24"/>
        </w:rPr>
        <w:lastRenderedPageBreak/>
        <w:t>A</w:t>
      </w:r>
      <w:r w:rsidR="00E07A06">
        <w:rPr>
          <w:rFonts w:ascii="Times New Roman" w:hAnsi="Times New Roman" w:cs="Times New Roman"/>
          <w:sz w:val="24"/>
          <w:szCs w:val="24"/>
        </w:rPr>
        <w:t xml:space="preserve"> </w:t>
      </w:r>
      <w:r w:rsidR="00A92C00" w:rsidRPr="00E07A06">
        <w:rPr>
          <w:rFonts w:ascii="Times New Roman" w:hAnsi="Times New Roman" w:cs="Times New Roman"/>
          <w:sz w:val="24"/>
          <w:szCs w:val="24"/>
        </w:rPr>
        <w:t xml:space="preserve">tervezett tevékenység </w:t>
      </w:r>
      <w:r w:rsidRPr="001F32C4">
        <w:rPr>
          <w:rFonts w:ascii="Times New Roman" w:hAnsi="Times New Roman" w:cs="Times New Roman"/>
          <w:sz w:val="24"/>
          <w:szCs w:val="24"/>
        </w:rPr>
        <w:t xml:space="preserve">és az igényelt létszám, valamint a felmerülő költségek egymással továbbra is arányban kell, hogy álljanak. Minden </w:t>
      </w:r>
      <w:r w:rsidRPr="00E07A06">
        <w:rPr>
          <w:rFonts w:ascii="Times New Roman" w:hAnsi="Times New Roman" w:cs="Times New Roman"/>
          <w:sz w:val="24"/>
          <w:szCs w:val="24"/>
        </w:rPr>
        <w:t xml:space="preserve">program </w:t>
      </w:r>
      <w:r w:rsidRPr="00030E19">
        <w:rPr>
          <w:rFonts w:ascii="Times New Roman" w:hAnsi="Times New Roman" w:cs="Times New Roman"/>
          <w:b/>
          <w:sz w:val="24"/>
          <w:szCs w:val="24"/>
        </w:rPr>
        <w:t>legalább 5</w:t>
      </w:r>
      <w:r w:rsidR="00030E19">
        <w:rPr>
          <w:rFonts w:ascii="Times New Roman" w:hAnsi="Times New Roman" w:cs="Times New Roman"/>
          <w:b/>
          <w:sz w:val="24"/>
          <w:szCs w:val="24"/>
        </w:rPr>
        <w:t> </w:t>
      </w:r>
      <w:r w:rsidRPr="00030E19">
        <w:rPr>
          <w:rFonts w:ascii="Times New Roman" w:hAnsi="Times New Roman" w:cs="Times New Roman"/>
          <w:b/>
          <w:sz w:val="24"/>
          <w:szCs w:val="24"/>
        </w:rPr>
        <w:t>fő</w:t>
      </w:r>
      <w:r w:rsidRPr="001F32C4">
        <w:rPr>
          <w:rFonts w:ascii="Times New Roman" w:hAnsi="Times New Roman" w:cs="Times New Roman"/>
          <w:sz w:val="24"/>
          <w:szCs w:val="24"/>
        </w:rPr>
        <w:t xml:space="preserve"> bevonásával indítható. Amennyiben a programnak van előzménye, és ahhoz viszonyítva a tevékenység, termelés nem nő jelentős mértékben, úgy nem </w:t>
      </w:r>
      <w:r w:rsidR="00E07A06">
        <w:rPr>
          <w:rFonts w:ascii="Times New Roman" w:hAnsi="Times New Roman" w:cs="Times New Roman"/>
          <w:sz w:val="24"/>
          <w:szCs w:val="24"/>
        </w:rPr>
        <w:t>indokolt a létszám emelése sem.</w:t>
      </w:r>
    </w:p>
    <w:p w14:paraId="3C481F7A" w14:textId="77777777" w:rsidR="00E37C26" w:rsidRDefault="00C300A6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803984">
        <w:rPr>
          <w:rFonts w:ascii="Times New Roman" w:hAnsi="Times New Roman"/>
          <w:sz w:val="24"/>
          <w:szCs w:val="24"/>
        </w:rPr>
        <w:t>Szántóföldi növénytermesztés</w:t>
      </w:r>
      <w:r w:rsidRPr="001F32C4">
        <w:rPr>
          <w:rFonts w:ascii="Times New Roman" w:hAnsi="Times New Roman"/>
          <w:sz w:val="24"/>
          <w:szCs w:val="24"/>
        </w:rPr>
        <w:t xml:space="preserve"> esetén a mezőgazdasági földterületre hektáronként 2-6 fő</w:t>
      </w:r>
      <w:r w:rsidRPr="008A4902">
        <w:rPr>
          <w:rFonts w:ascii="Times New Roman" w:hAnsi="Times New Roman"/>
          <w:sz w:val="24"/>
          <w:szCs w:val="24"/>
        </w:rPr>
        <w:t xml:space="preserve"> foglalkoztatása tervezhető (pl.: 4 hektáros földterület megművelésére maximum 4x6, azaz 24 fő foglalkoztatható). </w:t>
      </w:r>
      <w:r w:rsidR="00B97633" w:rsidRPr="008A4902">
        <w:rPr>
          <w:rFonts w:ascii="Times New Roman" w:hAnsi="Times New Roman" w:cs="Times New Roman"/>
          <w:sz w:val="24"/>
          <w:szCs w:val="24"/>
        </w:rPr>
        <w:t>Fóliás termesztésre, konyhakertre és állattenyésztésre nincs irányadó maximális létszám, az – a két előbbi tevékenység esetében – növényi kultúra és művelési forma (kézi/gépi) függő.</w:t>
      </w:r>
    </w:p>
    <w:p w14:paraId="35EC61CA" w14:textId="6ACE8E30" w:rsidR="00E37C26" w:rsidRPr="00310F6B" w:rsidRDefault="0042251B">
      <w:pPr>
        <w:pStyle w:val="Listaszerbekezds"/>
        <w:numPr>
          <w:ilvl w:val="1"/>
          <w:numId w:val="32"/>
        </w:numPr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310F6B">
        <w:rPr>
          <w:rFonts w:ascii="Times New Roman" w:hAnsi="Times New Roman" w:cs="Times New Roman"/>
          <w:sz w:val="24"/>
          <w:szCs w:val="24"/>
        </w:rPr>
        <w:t>Közfoglalkoztatónként 5-30 </w:t>
      </w:r>
      <w:r w:rsidR="00B97633" w:rsidRPr="00310F6B">
        <w:rPr>
          <w:rFonts w:ascii="Times New Roman" w:hAnsi="Times New Roman" w:cs="Times New Roman"/>
          <w:sz w:val="24"/>
          <w:szCs w:val="24"/>
        </w:rPr>
        <w:t>fő közötti l</w:t>
      </w:r>
      <w:r w:rsidRPr="00310F6B">
        <w:rPr>
          <w:rFonts w:ascii="Times New Roman" w:hAnsi="Times New Roman" w:cs="Times New Roman"/>
          <w:sz w:val="24"/>
          <w:szCs w:val="24"/>
        </w:rPr>
        <w:t>étszám foglalkoztatása esetén</w:t>
      </w:r>
      <w:r w:rsidR="0097473D" w:rsidRPr="00310F6B">
        <w:rPr>
          <w:rFonts w:ascii="Times New Roman" w:hAnsi="Times New Roman" w:cs="Times New Roman"/>
          <w:sz w:val="24"/>
          <w:szCs w:val="24"/>
        </w:rPr>
        <w:t xml:space="preserve"> </w:t>
      </w:r>
      <w:r w:rsidRPr="00310F6B">
        <w:rPr>
          <w:rFonts w:ascii="Times New Roman" w:hAnsi="Times New Roman" w:cs="Times New Roman"/>
          <w:sz w:val="24"/>
          <w:szCs w:val="24"/>
        </w:rPr>
        <w:t>1 </w:t>
      </w:r>
      <w:r w:rsidR="00B97633" w:rsidRPr="00310F6B">
        <w:rPr>
          <w:rFonts w:ascii="Times New Roman" w:hAnsi="Times New Roman" w:cs="Times New Roman"/>
          <w:sz w:val="24"/>
          <w:szCs w:val="24"/>
        </w:rPr>
        <w:t>fő adminisztrátor tervezhető, majd minden további 30 f</w:t>
      </w:r>
      <w:r w:rsidR="00A53E58" w:rsidRPr="00310F6B">
        <w:rPr>
          <w:rFonts w:ascii="Times New Roman" w:hAnsi="Times New Roman" w:cs="Times New Roman"/>
          <w:sz w:val="24"/>
          <w:szCs w:val="24"/>
        </w:rPr>
        <w:t xml:space="preserve">ő foglalkoztatása után újabb 1-1 </w:t>
      </w:r>
      <w:r w:rsidR="00B97633" w:rsidRPr="00310F6B">
        <w:rPr>
          <w:rFonts w:ascii="Times New Roman" w:hAnsi="Times New Roman" w:cs="Times New Roman"/>
          <w:sz w:val="24"/>
          <w:szCs w:val="24"/>
        </w:rPr>
        <w:t>fő adminisztrátor vonható be a programba</w:t>
      </w:r>
      <w:r w:rsidR="006A1432" w:rsidRPr="00310F6B">
        <w:rPr>
          <w:rFonts w:ascii="Times New Roman" w:hAnsi="Times New Roman" w:cs="Times New Roman"/>
          <w:sz w:val="24"/>
          <w:szCs w:val="24"/>
        </w:rPr>
        <w:t>.</w:t>
      </w:r>
    </w:p>
    <w:p w14:paraId="48704D63" w14:textId="382B4DFA" w:rsidR="00D1228C" w:rsidRPr="003C6BFF" w:rsidRDefault="00803984">
      <w:pPr>
        <w:pStyle w:val="Listaszerbekezds"/>
        <w:numPr>
          <w:ilvl w:val="1"/>
          <w:numId w:val="32"/>
        </w:numPr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3C6BFF">
        <w:rPr>
          <w:rFonts w:ascii="Times New Roman" w:hAnsi="Times New Roman" w:cs="Times New Roman"/>
          <w:sz w:val="24"/>
          <w:szCs w:val="24"/>
        </w:rPr>
        <w:t xml:space="preserve">Közfoglalkoztatónként </w:t>
      </w:r>
      <w:r w:rsidR="0042251B" w:rsidRPr="003C6BFF">
        <w:rPr>
          <w:rFonts w:ascii="Times New Roman" w:hAnsi="Times New Roman" w:cs="Times New Roman"/>
          <w:sz w:val="24"/>
          <w:szCs w:val="24"/>
        </w:rPr>
        <w:t xml:space="preserve">5-10 fő közfoglalkoztatott </w:t>
      </w:r>
      <w:r w:rsidR="004F3A78" w:rsidRPr="003C6BFF">
        <w:rPr>
          <w:rFonts w:ascii="Times New Roman" w:hAnsi="Times New Roman" w:cs="Times New Roman"/>
          <w:sz w:val="24"/>
          <w:szCs w:val="24"/>
        </w:rPr>
        <w:t>esetén</w:t>
      </w:r>
      <w:r w:rsidR="0097473D" w:rsidRPr="003C6BFF">
        <w:rPr>
          <w:rFonts w:ascii="Times New Roman" w:hAnsi="Times New Roman" w:cs="Times New Roman"/>
          <w:sz w:val="24"/>
          <w:szCs w:val="24"/>
        </w:rPr>
        <w:t xml:space="preserve"> </w:t>
      </w:r>
      <w:r w:rsidR="0042251B" w:rsidRPr="003C6BFF">
        <w:rPr>
          <w:rFonts w:ascii="Times New Roman" w:hAnsi="Times New Roman" w:cs="Times New Roman"/>
          <w:sz w:val="24"/>
          <w:szCs w:val="24"/>
        </w:rPr>
        <w:t>1 </w:t>
      </w:r>
      <w:r w:rsidR="00B97633" w:rsidRPr="003C6BFF">
        <w:rPr>
          <w:rFonts w:ascii="Times New Roman" w:hAnsi="Times New Roman" w:cs="Times New Roman"/>
          <w:sz w:val="24"/>
          <w:szCs w:val="24"/>
        </w:rPr>
        <w:t>fő munkavezető támogatása igén</w:t>
      </w:r>
      <w:r w:rsidR="0042251B" w:rsidRPr="003C6BFF">
        <w:rPr>
          <w:rFonts w:ascii="Times New Roman" w:hAnsi="Times New Roman" w:cs="Times New Roman"/>
          <w:sz w:val="24"/>
          <w:szCs w:val="24"/>
        </w:rPr>
        <w:t xml:space="preserve">yelhető, majd minden további 10 fő után </w:t>
      </w:r>
      <w:r w:rsidR="0097473D" w:rsidRPr="003C6BFF">
        <w:rPr>
          <w:rFonts w:ascii="Times New Roman" w:hAnsi="Times New Roman" w:cs="Times New Roman"/>
          <w:sz w:val="24"/>
          <w:szCs w:val="24"/>
        </w:rPr>
        <w:t xml:space="preserve">újabb </w:t>
      </w:r>
      <w:r w:rsidR="0042251B" w:rsidRPr="003C6BFF">
        <w:rPr>
          <w:rFonts w:ascii="Times New Roman" w:hAnsi="Times New Roman" w:cs="Times New Roman"/>
          <w:sz w:val="24"/>
          <w:szCs w:val="24"/>
        </w:rPr>
        <w:t>1-1 </w:t>
      </w:r>
      <w:r w:rsidR="00B97633" w:rsidRPr="003C6BFF">
        <w:rPr>
          <w:rFonts w:ascii="Times New Roman" w:hAnsi="Times New Roman" w:cs="Times New Roman"/>
          <w:sz w:val="24"/>
          <w:szCs w:val="24"/>
        </w:rPr>
        <w:t>fő munkavezető</w:t>
      </w:r>
      <w:r w:rsidR="0097473D" w:rsidRPr="003C6BFF">
        <w:rPr>
          <w:rFonts w:ascii="Times New Roman" w:hAnsi="Times New Roman" w:cs="Times New Roman"/>
          <w:sz w:val="24"/>
          <w:szCs w:val="24"/>
        </w:rPr>
        <w:t>.</w:t>
      </w:r>
    </w:p>
    <w:p w14:paraId="1755A1FD" w14:textId="77777777" w:rsidR="000B2887" w:rsidRPr="003C6BFF" w:rsidRDefault="000B2887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B342447" w14:textId="586172D2" w:rsidR="00B2546C" w:rsidRPr="003C6BFF" w:rsidRDefault="000B288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6BFF">
        <w:rPr>
          <w:rFonts w:ascii="Times New Roman" w:hAnsi="Times New Roman" w:cs="Times New Roman"/>
          <w:sz w:val="24"/>
          <w:szCs w:val="24"/>
          <w:shd w:val="clear" w:color="auto" w:fill="FFFFFF"/>
        </w:rPr>
        <w:t>A járási minta- vagy ráépülő program bármely programtípusában adminisztrátor vagy munkavezető munkakörben foglalkoztatott közfoglalkoztatott a közfoglalkoztató valamennyi közfoglalkoztatási támogatásból megvalósuló programjá</w:t>
      </w:r>
      <w:r w:rsidR="00B32058" w:rsidRPr="003C6BFF">
        <w:rPr>
          <w:rFonts w:ascii="Times New Roman" w:hAnsi="Times New Roman" w:cs="Times New Roman"/>
          <w:sz w:val="24"/>
          <w:szCs w:val="24"/>
          <w:shd w:val="clear" w:color="auto" w:fill="FFFFFF"/>
        </w:rPr>
        <w:t>val kapcsolatban</w:t>
      </w:r>
      <w:r w:rsidRPr="003C6B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munkakörének megfelelő feladatot egyidejűleg elláthat.</w:t>
      </w:r>
    </w:p>
    <w:p w14:paraId="2A608891" w14:textId="77777777" w:rsidR="00DA343C" w:rsidRDefault="00DA343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463F52C" w14:textId="77777777" w:rsidR="004A17B9" w:rsidRPr="00DA343C" w:rsidRDefault="0002333B">
      <w:pPr>
        <w:pStyle w:val="Listaszerbekezds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A343C">
        <w:rPr>
          <w:rFonts w:ascii="Times New Roman" w:hAnsi="Times New Roman" w:cs="Times New Roman"/>
          <w:b/>
          <w:sz w:val="24"/>
          <w:szCs w:val="24"/>
        </w:rPr>
        <w:t>Általános szabályok</w:t>
      </w:r>
    </w:p>
    <w:p w14:paraId="19C1724D" w14:textId="77777777" w:rsidR="004F6EC8" w:rsidRPr="00E07A06" w:rsidRDefault="004F6EC8">
      <w:pPr>
        <w:spacing w:after="0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4ABB3B" w14:textId="77777777" w:rsidR="0087109C" w:rsidRPr="00E07A06" w:rsidRDefault="0087109C">
      <w:pPr>
        <w:spacing w:after="0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7A06">
        <w:rPr>
          <w:rFonts w:ascii="Times New Roman" w:hAnsi="Times New Roman" w:cs="Times New Roman"/>
          <w:b/>
          <w:sz w:val="24"/>
          <w:szCs w:val="24"/>
        </w:rPr>
        <w:t xml:space="preserve">7.1. A tervezés </w:t>
      </w:r>
    </w:p>
    <w:p w14:paraId="26FD964F" w14:textId="77777777" w:rsidR="0087109C" w:rsidRPr="00E07A06" w:rsidRDefault="0087109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7C204D" w14:textId="77777777" w:rsidR="0087109C" w:rsidRPr="00E07A06" w:rsidRDefault="0087109C">
      <w:pPr>
        <w:tabs>
          <w:tab w:val="left" w:pos="1134"/>
        </w:tabs>
        <w:spacing w:after="0"/>
        <w:ind w:left="709" w:firstLine="7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7A06">
        <w:rPr>
          <w:rFonts w:ascii="Times New Roman" w:hAnsi="Times New Roman" w:cs="Times New Roman"/>
          <w:b/>
          <w:sz w:val="24"/>
          <w:szCs w:val="24"/>
        </w:rPr>
        <w:t>7.1.1.</w:t>
      </w:r>
      <w:r w:rsidRPr="00E07A06">
        <w:rPr>
          <w:rFonts w:ascii="Times New Roman" w:hAnsi="Times New Roman" w:cs="Times New Roman"/>
          <w:b/>
          <w:sz w:val="24"/>
          <w:szCs w:val="24"/>
        </w:rPr>
        <w:tab/>
        <w:t>A járási startmunka minta- és ráépülő programok tervezésre vonatkozó előírások</w:t>
      </w:r>
    </w:p>
    <w:p w14:paraId="59F00E60" w14:textId="77777777" w:rsidR="0087109C" w:rsidRPr="0012440B" w:rsidRDefault="0087109C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</w:p>
    <w:p w14:paraId="696461FF" w14:textId="77777777" w:rsidR="0087109C" w:rsidRPr="00002408" w:rsidRDefault="0087109C">
      <w:pPr>
        <w:pStyle w:val="Listaszerbekezds"/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2408">
        <w:rPr>
          <w:rFonts w:ascii="Times New Roman" w:hAnsi="Times New Roman" w:cs="Times New Roman"/>
          <w:sz w:val="24"/>
          <w:szCs w:val="24"/>
        </w:rPr>
        <w:t>Más hazai, vagy uniós forrásból nyújtott támogatáshoz kapcsolódó tevékenység, beruházás nem támogatható a járási startmunka program keretében (kettős finanszírozás tilalma). Alapvetően azokat a célokat, tevékenységeket javasolt támogatni a közfoglalkoztatási programokban, amelyekben más forrás nem áll rendelkezésre.</w:t>
      </w:r>
    </w:p>
    <w:p w14:paraId="4B106DC5" w14:textId="77777777" w:rsidR="0087109C" w:rsidRPr="00002408" w:rsidRDefault="0087109C" w:rsidP="0013693E">
      <w:pPr>
        <w:pStyle w:val="Listaszerbekezds"/>
        <w:spacing w:after="0"/>
        <w:rPr>
          <w:rFonts w:ascii="Times New Roman" w:hAnsi="Times New Roman" w:cs="Times New Roman"/>
          <w:sz w:val="24"/>
          <w:szCs w:val="24"/>
        </w:rPr>
      </w:pPr>
    </w:p>
    <w:p w14:paraId="504FFB41" w14:textId="77777777" w:rsidR="0087109C" w:rsidRDefault="0087109C" w:rsidP="0013693E">
      <w:pPr>
        <w:pStyle w:val="Listaszerbekezds"/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2408">
        <w:rPr>
          <w:rFonts w:ascii="Times New Roman" w:hAnsi="Times New Roman" w:cs="Times New Roman"/>
          <w:sz w:val="24"/>
          <w:szCs w:val="24"/>
        </w:rPr>
        <w:t>Közfoglalkoztatási támogatásból olyan programot támogatni nem lehet, amelynek a tevékenysége a korábbiakban közfoglalkoztatás alapjain szerveződött szociális szövetkezet vagy önkormányzati nonprofit gazdasági társaság tevékenységével megegyezik.</w:t>
      </w:r>
    </w:p>
    <w:p w14:paraId="2766BA8A" w14:textId="77777777" w:rsidR="0087109C" w:rsidRPr="00002408" w:rsidRDefault="0087109C" w:rsidP="0013693E">
      <w:pPr>
        <w:pStyle w:val="Listaszerbekezds"/>
        <w:spacing w:after="0"/>
        <w:rPr>
          <w:rFonts w:ascii="Times New Roman" w:hAnsi="Times New Roman" w:cs="Times New Roman"/>
          <w:sz w:val="24"/>
          <w:szCs w:val="24"/>
        </w:rPr>
      </w:pPr>
    </w:p>
    <w:p w14:paraId="2B0F1660" w14:textId="77777777" w:rsidR="0087109C" w:rsidRPr="00541479" w:rsidRDefault="0087109C" w:rsidP="0013693E">
      <w:pPr>
        <w:pStyle w:val="Listaszerbekezds"/>
        <w:numPr>
          <w:ilvl w:val="0"/>
          <w:numId w:val="38"/>
        </w:numPr>
        <w:spacing w:after="0"/>
        <w:jc w:val="both"/>
      </w:pPr>
      <w:r w:rsidRPr="00541479">
        <w:rPr>
          <w:rFonts w:ascii="Times New Roman" w:hAnsi="Times New Roman" w:cs="Times New Roman"/>
          <w:sz w:val="24"/>
          <w:szCs w:val="24"/>
        </w:rPr>
        <w:t>Az önkormányzatnak meg kell határoznia az önerő mértékét abban az esetben, ha nem 100%-</w:t>
      </w:r>
      <w:proofErr w:type="spellStart"/>
      <w:r w:rsidRPr="00541479">
        <w:rPr>
          <w:rFonts w:ascii="Times New Roman" w:hAnsi="Times New Roman" w:cs="Times New Roman"/>
          <w:sz w:val="24"/>
          <w:szCs w:val="24"/>
        </w:rPr>
        <w:t>ban</w:t>
      </w:r>
      <w:proofErr w:type="spellEnd"/>
      <w:r w:rsidRPr="00541479">
        <w:rPr>
          <w:rFonts w:ascii="Times New Roman" w:hAnsi="Times New Roman" w:cs="Times New Roman"/>
          <w:sz w:val="24"/>
          <w:szCs w:val="24"/>
        </w:rPr>
        <w:t xml:space="preserve"> támogatott a program. A települési önkormányzatok a földterületek és tevékenységek vonatkozásában különböző jogcímeken (pl. területalapú támogatás, tanyafejlesztés, mezőgazdasági területek erdősítése stb.) támogatásban részesülhetnek. Az önkormányzatok </w:t>
      </w:r>
      <w:proofErr w:type="gramStart"/>
      <w:r w:rsidRPr="00541479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541479">
        <w:rPr>
          <w:rFonts w:ascii="Times New Roman" w:hAnsi="Times New Roman" w:cs="Times New Roman"/>
          <w:sz w:val="24"/>
          <w:szCs w:val="24"/>
        </w:rPr>
        <w:t xml:space="preserve"> bevételi forrásaikat önerőként nem </w:t>
      </w:r>
      <w:r w:rsidRPr="00541479">
        <w:rPr>
          <w:rFonts w:ascii="Times New Roman" w:hAnsi="Times New Roman" w:cs="Times New Roman"/>
          <w:sz w:val="24"/>
          <w:szCs w:val="24"/>
        </w:rPr>
        <w:lastRenderedPageBreak/>
        <w:t>tüntethetik fel kérelmükben. Nem 100%-</w:t>
      </w:r>
      <w:proofErr w:type="spellStart"/>
      <w:r w:rsidRPr="00541479">
        <w:rPr>
          <w:rFonts w:ascii="Times New Roman" w:hAnsi="Times New Roman" w:cs="Times New Roman"/>
          <w:sz w:val="24"/>
          <w:szCs w:val="24"/>
        </w:rPr>
        <w:t>os</w:t>
      </w:r>
      <w:proofErr w:type="spellEnd"/>
      <w:r w:rsidRPr="00541479">
        <w:rPr>
          <w:rFonts w:ascii="Times New Roman" w:hAnsi="Times New Roman" w:cs="Times New Roman"/>
          <w:sz w:val="24"/>
          <w:szCs w:val="24"/>
        </w:rPr>
        <w:t xml:space="preserve"> támogatási intenzitás esetén saját forrás/önerő megléte elengedhetetlen a program megvalósításához. Ebben az esetben a kérelmező nyilatkozik arról, hogy 100% alatti támogatási intenzitás mellett is vállalja a program maradéktalan megvalósítását és a szükséges forrással rendelkezik. Az önerő mértéke nem lehet kevesebb, mint a program megvalósításához szükséges forrás 100%-</w:t>
      </w:r>
      <w:proofErr w:type="gramStart"/>
      <w:r w:rsidRPr="0054147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41479">
        <w:rPr>
          <w:rFonts w:ascii="Times New Roman" w:hAnsi="Times New Roman" w:cs="Times New Roman"/>
          <w:sz w:val="24"/>
          <w:szCs w:val="24"/>
        </w:rPr>
        <w:t xml:space="preserve"> és az igényelt támogatás különbözete.</w:t>
      </w:r>
    </w:p>
    <w:p w14:paraId="3619F219" w14:textId="77777777" w:rsidR="00C43E65" w:rsidRDefault="00C43E65" w:rsidP="0013693E">
      <w:pPr>
        <w:pStyle w:val="Listaszerbekezds"/>
        <w:spacing w:after="0"/>
        <w:ind w:left="928"/>
        <w:jc w:val="both"/>
        <w:rPr>
          <w:rFonts w:ascii="Times New Roman" w:hAnsi="Times New Roman" w:cs="Times New Roman"/>
          <w:sz w:val="24"/>
          <w:szCs w:val="24"/>
        </w:rPr>
      </w:pPr>
    </w:p>
    <w:p w14:paraId="5B6FEBA0" w14:textId="77777777" w:rsidR="002304CF" w:rsidRPr="003C6BFF" w:rsidRDefault="00917CC8" w:rsidP="0013693E">
      <w:pPr>
        <w:pStyle w:val="Listaszerbekezds"/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6BFF">
        <w:rPr>
          <w:rFonts w:ascii="Times New Roman" w:hAnsi="Times New Roman" w:cs="Times New Roman"/>
          <w:sz w:val="24"/>
          <w:szCs w:val="24"/>
        </w:rPr>
        <w:t>Ha a közfoglalkoztató a program további eredményes működtetése, a közfoglalkoztatottak hatékonyabb munkavégzése érdekében ú</w:t>
      </w:r>
      <w:r w:rsidR="002304CF" w:rsidRPr="003C6BFF">
        <w:rPr>
          <w:rFonts w:ascii="Times New Roman" w:hAnsi="Times New Roman" w:cs="Times New Roman"/>
          <w:sz w:val="24"/>
          <w:szCs w:val="24"/>
        </w:rPr>
        <w:t xml:space="preserve">j tevékenység indítását, új földterület bevonását, a növényi kultúra, illetve az állatállomány megváltoztatását </w:t>
      </w:r>
      <w:r w:rsidRPr="003C6BFF">
        <w:rPr>
          <w:rFonts w:ascii="Times New Roman" w:hAnsi="Times New Roman" w:cs="Times New Roman"/>
          <w:sz w:val="24"/>
          <w:szCs w:val="24"/>
        </w:rPr>
        <w:t>tervezi, ennek megalapozottságát alátámasztó indokait a</w:t>
      </w:r>
      <w:r w:rsidR="002304CF" w:rsidRPr="003C6BFF">
        <w:rPr>
          <w:rFonts w:ascii="Times New Roman" w:hAnsi="Times New Roman" w:cs="Times New Roman"/>
          <w:sz w:val="24"/>
          <w:szCs w:val="24"/>
        </w:rPr>
        <w:t xml:space="preserve"> kérelem</w:t>
      </w:r>
      <w:r w:rsidR="00E2362B" w:rsidRPr="003C6BFF">
        <w:rPr>
          <w:rFonts w:ascii="Times New Roman" w:hAnsi="Times New Roman" w:cs="Times New Roman"/>
          <w:sz w:val="24"/>
          <w:szCs w:val="24"/>
        </w:rPr>
        <w:t xml:space="preserve"> indokolásában</w:t>
      </w:r>
      <w:r w:rsidR="002304CF" w:rsidRPr="003C6BFF">
        <w:rPr>
          <w:rFonts w:ascii="Times New Roman" w:hAnsi="Times New Roman" w:cs="Times New Roman"/>
          <w:sz w:val="24"/>
          <w:szCs w:val="24"/>
        </w:rPr>
        <w:t xml:space="preserve"> részletesen </w:t>
      </w:r>
      <w:r w:rsidRPr="003C6BFF">
        <w:rPr>
          <w:rFonts w:ascii="Times New Roman" w:hAnsi="Times New Roman" w:cs="Times New Roman"/>
          <w:sz w:val="24"/>
          <w:szCs w:val="24"/>
        </w:rPr>
        <w:t>ki kell fejteni</w:t>
      </w:r>
      <w:r w:rsidR="002304CF" w:rsidRPr="003C6BFF">
        <w:rPr>
          <w:rFonts w:ascii="Times New Roman" w:hAnsi="Times New Roman" w:cs="Times New Roman"/>
          <w:sz w:val="24"/>
          <w:szCs w:val="24"/>
        </w:rPr>
        <w:t>.</w:t>
      </w:r>
    </w:p>
    <w:p w14:paraId="6FAF3BCE" w14:textId="77777777" w:rsidR="002304CF" w:rsidRPr="006A7597" w:rsidRDefault="002304CF" w:rsidP="0013693E">
      <w:pPr>
        <w:pStyle w:val="Listaszerbekezds"/>
        <w:spacing w:after="0"/>
        <w:ind w:left="928"/>
        <w:jc w:val="both"/>
        <w:rPr>
          <w:rFonts w:ascii="Times New Roman" w:hAnsi="Times New Roman" w:cs="Times New Roman"/>
          <w:sz w:val="24"/>
          <w:szCs w:val="24"/>
        </w:rPr>
      </w:pPr>
    </w:p>
    <w:p w14:paraId="30963025" w14:textId="142718DC" w:rsidR="0087109C" w:rsidRPr="003C6BFF" w:rsidRDefault="0087109C" w:rsidP="0013693E">
      <w:pPr>
        <w:pStyle w:val="Listaszerbekezds"/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6BFF">
        <w:rPr>
          <w:rFonts w:ascii="Times New Roman" w:eastAsia="Times New Roman" w:hAnsi="Times New Roman"/>
          <w:b/>
          <w:sz w:val="24"/>
          <w:szCs w:val="24"/>
        </w:rPr>
        <w:t xml:space="preserve">A költségvetés tervezését </w:t>
      </w:r>
      <w:r w:rsidR="000E04D2" w:rsidRPr="003C6BFF">
        <w:rPr>
          <w:rFonts w:ascii="Times New Roman" w:eastAsia="Times New Roman" w:hAnsi="Times New Roman"/>
          <w:b/>
          <w:sz w:val="24"/>
          <w:szCs w:val="24"/>
        </w:rPr>
        <w:t xml:space="preserve">külön </w:t>
      </w:r>
      <w:r w:rsidRPr="003C6BFF">
        <w:rPr>
          <w:rFonts w:ascii="Times New Roman" w:eastAsia="Times New Roman" w:hAnsi="Times New Roman"/>
          <w:b/>
          <w:sz w:val="24"/>
          <w:szCs w:val="24"/>
        </w:rPr>
        <w:t>indokolni kell,</w:t>
      </w:r>
      <w:r w:rsidRPr="003C6BFF">
        <w:rPr>
          <w:rFonts w:ascii="Times New Roman" w:eastAsia="Times New Roman" w:hAnsi="Times New Roman"/>
          <w:sz w:val="24"/>
          <w:szCs w:val="24"/>
        </w:rPr>
        <w:t xml:space="preserve"> különösen a munkaeszközök (gépek, készülékek, berendezések) beszerzését, illetve jelentősebb mennyiségben beszerzésre tervezett anyag esetén az anyagköltségeket. </w:t>
      </w:r>
      <w:r w:rsidRPr="003C6BFF">
        <w:rPr>
          <w:rFonts w:ascii="Times New Roman" w:hAnsi="Times New Roman"/>
          <w:b/>
          <w:sz w:val="24"/>
          <w:szCs w:val="24"/>
        </w:rPr>
        <w:t xml:space="preserve">A közfoglalkoztatók által </w:t>
      </w:r>
      <w:r w:rsidR="00595D6E" w:rsidRPr="003C6BFF">
        <w:rPr>
          <w:rFonts w:ascii="Times New Roman" w:hAnsi="Times New Roman"/>
          <w:b/>
          <w:sz w:val="24"/>
          <w:szCs w:val="24"/>
        </w:rPr>
        <w:t>tervezett beszerzéseknél</w:t>
      </w:r>
      <w:r w:rsidRPr="003C6BFF">
        <w:rPr>
          <w:rFonts w:ascii="Times New Roman" w:hAnsi="Times New Roman"/>
          <w:b/>
          <w:sz w:val="24"/>
          <w:szCs w:val="24"/>
        </w:rPr>
        <w:t xml:space="preserve"> minden esetben szükséges vizsgálni a</w:t>
      </w:r>
      <w:r w:rsidR="006A7597" w:rsidRPr="003C6BFF">
        <w:rPr>
          <w:rFonts w:ascii="Times New Roman" w:hAnsi="Times New Roman"/>
          <w:b/>
          <w:sz w:val="24"/>
          <w:szCs w:val="24"/>
        </w:rPr>
        <w:t xml:space="preserve">z előző évek </w:t>
      </w:r>
      <w:r w:rsidR="00595D6E" w:rsidRPr="003C6BFF">
        <w:rPr>
          <w:rFonts w:ascii="Times New Roman" w:hAnsi="Times New Roman"/>
          <w:b/>
          <w:sz w:val="24"/>
          <w:szCs w:val="24"/>
        </w:rPr>
        <w:t xml:space="preserve">megvalósult </w:t>
      </w:r>
      <w:r w:rsidR="006A7597" w:rsidRPr="003C6BFF">
        <w:rPr>
          <w:rFonts w:ascii="Times New Roman" w:hAnsi="Times New Roman"/>
          <w:b/>
          <w:sz w:val="24"/>
          <w:szCs w:val="24"/>
        </w:rPr>
        <w:t>beszerzéseit</w:t>
      </w:r>
      <w:r w:rsidR="00595D6E" w:rsidRPr="003C6BFF">
        <w:rPr>
          <w:rFonts w:ascii="Times New Roman" w:hAnsi="Times New Roman"/>
          <w:b/>
          <w:sz w:val="24"/>
          <w:szCs w:val="24"/>
        </w:rPr>
        <w:t>, valamint az előző közfoglalkoztatási programból származó bevétel felhasználását</w:t>
      </w:r>
      <w:r w:rsidR="0053024D" w:rsidRPr="003C6BFF">
        <w:rPr>
          <w:rFonts w:ascii="Times New Roman" w:hAnsi="Times New Roman"/>
          <w:b/>
          <w:sz w:val="24"/>
          <w:szCs w:val="24"/>
        </w:rPr>
        <w:t xml:space="preserve">. </w:t>
      </w:r>
      <w:r w:rsidR="0053024D" w:rsidRPr="003C6BFF">
        <w:rPr>
          <w:rFonts w:ascii="Times New Roman" w:hAnsi="Times New Roman"/>
          <w:sz w:val="24"/>
          <w:szCs w:val="24"/>
        </w:rPr>
        <w:t xml:space="preserve">A </w:t>
      </w:r>
      <w:r w:rsidR="006977AE" w:rsidRPr="003C6BFF">
        <w:rPr>
          <w:rFonts w:ascii="Times New Roman" w:hAnsi="Times New Roman"/>
          <w:sz w:val="24"/>
          <w:szCs w:val="24"/>
        </w:rPr>
        <w:t xml:space="preserve">bevétel felhasználásának vizsgálata érdekében </w:t>
      </w:r>
      <w:r w:rsidR="00DE48A6" w:rsidRPr="003C6BFF">
        <w:rPr>
          <w:rFonts w:ascii="Times New Roman" w:hAnsi="Times New Roman" w:cs="Times New Roman"/>
          <w:sz w:val="24"/>
          <w:szCs w:val="24"/>
        </w:rPr>
        <w:t>a KTK-</w:t>
      </w:r>
      <w:proofErr w:type="spellStart"/>
      <w:r w:rsidR="00DE48A6" w:rsidRPr="003C6BFF">
        <w:rPr>
          <w:rFonts w:ascii="Times New Roman" w:hAnsi="Times New Roman" w:cs="Times New Roman"/>
          <w:sz w:val="24"/>
          <w:szCs w:val="24"/>
        </w:rPr>
        <w:t>ban</w:t>
      </w:r>
      <w:proofErr w:type="spellEnd"/>
      <w:r w:rsidR="00DE48A6" w:rsidRPr="003C6BFF">
        <w:rPr>
          <w:rFonts w:ascii="Times New Roman" w:hAnsi="Times New Roman" w:cs="Times New Roman"/>
          <w:sz w:val="24"/>
          <w:szCs w:val="24"/>
        </w:rPr>
        <w:t xml:space="preserve"> a munkaanyaghoz mellékletként</w:t>
      </w:r>
      <w:r w:rsidR="006977AE" w:rsidRPr="003C6BFF">
        <w:rPr>
          <w:rFonts w:ascii="Times New Roman" w:hAnsi="Times New Roman"/>
          <w:sz w:val="24"/>
          <w:szCs w:val="24"/>
        </w:rPr>
        <w:t xml:space="preserve"> csatolni kell </w:t>
      </w:r>
      <w:r w:rsidR="00DE48A6" w:rsidRPr="003C6BFF">
        <w:rPr>
          <w:rFonts w:ascii="Times New Roman" w:hAnsi="Times New Roman"/>
          <w:sz w:val="24"/>
          <w:szCs w:val="24"/>
        </w:rPr>
        <w:t xml:space="preserve">a bevételek és azok felhasználásának kimutatását tartalmazó, a tervezési segédlet </w:t>
      </w:r>
      <w:r w:rsidR="000E04D2" w:rsidRPr="003C6BFF">
        <w:rPr>
          <w:rFonts w:ascii="Times New Roman" w:hAnsi="Times New Roman"/>
          <w:i/>
          <w:sz w:val="24"/>
          <w:szCs w:val="24"/>
        </w:rPr>
        <w:t>3</w:t>
      </w:r>
      <w:r w:rsidR="00DE48A6" w:rsidRPr="003C6BFF">
        <w:rPr>
          <w:rFonts w:ascii="Times New Roman" w:hAnsi="Times New Roman"/>
          <w:i/>
          <w:sz w:val="24"/>
          <w:szCs w:val="24"/>
        </w:rPr>
        <w:t>.</w:t>
      </w:r>
      <w:r w:rsidR="00DE48A6" w:rsidRPr="003C6BFF">
        <w:rPr>
          <w:rFonts w:ascii="Times New Roman" w:hAnsi="Times New Roman"/>
          <w:sz w:val="24"/>
          <w:szCs w:val="24"/>
        </w:rPr>
        <w:t xml:space="preserve"> </w:t>
      </w:r>
      <w:r w:rsidR="0053024D" w:rsidRPr="003C6BFF">
        <w:rPr>
          <w:rFonts w:ascii="Times New Roman" w:hAnsi="Times New Roman"/>
          <w:i/>
          <w:sz w:val="24"/>
          <w:szCs w:val="24"/>
        </w:rPr>
        <w:t>sz. melléklet</w:t>
      </w:r>
      <w:r w:rsidR="00DE48A6" w:rsidRPr="003C6BFF">
        <w:rPr>
          <w:rFonts w:ascii="Times New Roman" w:hAnsi="Times New Roman"/>
          <w:i/>
          <w:sz w:val="24"/>
          <w:szCs w:val="24"/>
        </w:rPr>
        <w:t>é</w:t>
      </w:r>
      <w:r w:rsidR="006977AE" w:rsidRPr="003C6BFF">
        <w:rPr>
          <w:rFonts w:ascii="Times New Roman" w:hAnsi="Times New Roman"/>
          <w:i/>
          <w:sz w:val="24"/>
          <w:szCs w:val="24"/>
        </w:rPr>
        <w:t>t</w:t>
      </w:r>
      <w:r w:rsidR="00DE48A6" w:rsidRPr="003C6BFF">
        <w:rPr>
          <w:rFonts w:ascii="Times New Roman" w:hAnsi="Times New Roman"/>
          <w:i/>
          <w:sz w:val="24"/>
          <w:szCs w:val="24"/>
        </w:rPr>
        <w:t xml:space="preserve"> </w:t>
      </w:r>
      <w:r w:rsidR="00DE48A6" w:rsidRPr="003C6BFF">
        <w:rPr>
          <w:rFonts w:ascii="Times New Roman" w:hAnsi="Times New Roman"/>
          <w:sz w:val="24"/>
          <w:szCs w:val="24"/>
        </w:rPr>
        <w:t>képező, kitöltött adatlapot</w:t>
      </w:r>
      <w:r w:rsidR="006A7597" w:rsidRPr="003C6BFF">
        <w:rPr>
          <w:rFonts w:ascii="Times New Roman" w:hAnsi="Times New Roman"/>
          <w:sz w:val="24"/>
          <w:szCs w:val="24"/>
        </w:rPr>
        <w:t>.</w:t>
      </w:r>
    </w:p>
    <w:p w14:paraId="0CC1BAE9" w14:textId="77777777" w:rsidR="0087109C" w:rsidRPr="00E748AD" w:rsidRDefault="0087109C">
      <w:pPr>
        <w:pStyle w:val="Listaszerbekezds"/>
        <w:spacing w:after="0"/>
        <w:contextualSpacing w:val="0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F2C2A59" w14:textId="77777777" w:rsidR="0087109C" w:rsidRPr="00E748AD" w:rsidRDefault="0087109C">
      <w:pPr>
        <w:pStyle w:val="Listaszerbekezds"/>
        <w:numPr>
          <w:ilvl w:val="0"/>
          <w:numId w:val="38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48AD">
        <w:rPr>
          <w:rFonts w:ascii="Times New Roman" w:hAnsi="Times New Roman"/>
          <w:sz w:val="24"/>
          <w:szCs w:val="24"/>
        </w:rPr>
        <w:t>A járási startmunka minta- és ráépülő közfogla</w:t>
      </w:r>
      <w:r w:rsidR="00595D6E">
        <w:rPr>
          <w:rFonts w:ascii="Times New Roman" w:hAnsi="Times New Roman"/>
          <w:sz w:val="24"/>
          <w:szCs w:val="24"/>
        </w:rPr>
        <w:t>l</w:t>
      </w:r>
      <w:r w:rsidRPr="00E748AD">
        <w:rPr>
          <w:rFonts w:ascii="Times New Roman" w:hAnsi="Times New Roman"/>
          <w:sz w:val="24"/>
          <w:szCs w:val="24"/>
        </w:rPr>
        <w:t xml:space="preserve">koztatási programokban </w:t>
      </w:r>
      <w:r w:rsidRPr="00E748AD">
        <w:rPr>
          <w:rFonts w:ascii="Times New Roman" w:hAnsi="Times New Roman"/>
          <w:b/>
          <w:sz w:val="24"/>
          <w:szCs w:val="24"/>
        </w:rPr>
        <w:t>támogatás csak új gép, műszaki berendezés, felszerelés, gyártóeszköz beszerzésére igényelhető</w:t>
      </w:r>
      <w:r w:rsidRPr="00E748AD">
        <w:rPr>
          <w:rFonts w:ascii="Times New Roman" w:hAnsi="Times New Roman"/>
          <w:sz w:val="24"/>
          <w:szCs w:val="24"/>
        </w:rPr>
        <w:t xml:space="preserve">. </w:t>
      </w:r>
    </w:p>
    <w:p w14:paraId="5C6190E4" w14:textId="77777777" w:rsidR="0087109C" w:rsidRPr="00E748AD" w:rsidRDefault="0087109C">
      <w:pPr>
        <w:pStyle w:val="Listaszerbekezds"/>
        <w:spacing w:after="0"/>
        <w:ind w:left="92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48AD">
        <w:rPr>
          <w:rFonts w:ascii="Times New Roman" w:hAnsi="Times New Roman"/>
          <w:sz w:val="24"/>
          <w:szCs w:val="24"/>
        </w:rPr>
        <w:t>Új gép, műszaki berendezés, felszerelés, gyártóeszköz: kizárólag új, a kérelem benyújtása előtt még nem használt, üzembe nem helyezett műszaki berendezés, gép, egyéb berendezések, felszerelések, amelyekkel nem folytattak üzemszerű gyártási tevékenységet, függetlenül a gyártási évtől.</w:t>
      </w:r>
    </w:p>
    <w:p w14:paraId="26005EB6" w14:textId="77777777" w:rsidR="0087109C" w:rsidRPr="00E748AD" w:rsidRDefault="0087109C">
      <w:pPr>
        <w:pStyle w:val="Listaszerbekezds"/>
        <w:spacing w:after="0"/>
        <w:contextualSpacing w:val="0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73E2476" w14:textId="77777777" w:rsidR="0087109C" w:rsidRPr="00E748AD" w:rsidRDefault="0087109C">
      <w:pPr>
        <w:pStyle w:val="Listaszerbekezds"/>
        <w:numPr>
          <w:ilvl w:val="0"/>
          <w:numId w:val="38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48AD">
        <w:rPr>
          <w:rFonts w:ascii="Times New Roman" w:hAnsi="Times New Roman"/>
          <w:sz w:val="24"/>
          <w:szCs w:val="24"/>
        </w:rPr>
        <w:t xml:space="preserve">A járási startmunka minta- és ráépülő közfoglalkoztatási programokban </w:t>
      </w:r>
      <w:r w:rsidRPr="00E748AD">
        <w:rPr>
          <w:rFonts w:ascii="Times New Roman" w:hAnsi="Times New Roman"/>
          <w:b/>
          <w:sz w:val="24"/>
          <w:szCs w:val="24"/>
        </w:rPr>
        <w:t xml:space="preserve">beszerezhető eszközök bekerülési értéke </w:t>
      </w:r>
      <w:r w:rsidRPr="00E748AD">
        <w:rPr>
          <w:rFonts w:ascii="Times New Roman" w:hAnsi="Times New Roman"/>
          <w:sz w:val="24"/>
          <w:szCs w:val="24"/>
        </w:rPr>
        <w:t xml:space="preserve">(az üzembe helyezésig felmerült összes költség) </w:t>
      </w:r>
      <w:r w:rsidRPr="00E748AD">
        <w:rPr>
          <w:rFonts w:ascii="Times New Roman" w:hAnsi="Times New Roman"/>
          <w:b/>
          <w:sz w:val="24"/>
          <w:szCs w:val="24"/>
        </w:rPr>
        <w:t>nem haladhatja meg a 400 000 Ft-ot</w:t>
      </w:r>
      <w:r w:rsidRPr="00E748AD">
        <w:rPr>
          <w:rFonts w:ascii="Times New Roman" w:hAnsi="Times New Roman"/>
          <w:sz w:val="24"/>
          <w:szCs w:val="24"/>
        </w:rPr>
        <w:t xml:space="preserve">. Az eszközbeszerzés értékhatárát meghaladó eszköz tervezése </w:t>
      </w:r>
      <w:proofErr w:type="gramStart"/>
      <w:r w:rsidRPr="00E748AD">
        <w:rPr>
          <w:rFonts w:ascii="Times New Roman" w:hAnsi="Times New Roman"/>
          <w:sz w:val="24"/>
          <w:szCs w:val="24"/>
        </w:rPr>
        <w:t>esetén</w:t>
      </w:r>
      <w:proofErr w:type="gramEnd"/>
      <w:r w:rsidRPr="00E748AD">
        <w:rPr>
          <w:rFonts w:ascii="Times New Roman" w:hAnsi="Times New Roman"/>
          <w:sz w:val="24"/>
          <w:szCs w:val="24"/>
        </w:rPr>
        <w:t xml:space="preserve"> az </w:t>
      </w:r>
      <w:r w:rsidRPr="00E748AD">
        <w:rPr>
          <w:rFonts w:ascii="Times New Roman" w:hAnsi="Times New Roman"/>
          <w:b/>
          <w:sz w:val="24"/>
          <w:szCs w:val="24"/>
        </w:rPr>
        <w:t>értékhatáron felüli összeg önerőből</w:t>
      </w:r>
      <w:r w:rsidRPr="00E748AD">
        <w:rPr>
          <w:rFonts w:ascii="Times New Roman" w:hAnsi="Times New Roman"/>
          <w:sz w:val="24"/>
          <w:szCs w:val="24"/>
        </w:rPr>
        <w:t xml:space="preserve"> finanszírozható, amely közfoglalkoztatásból származó bevétel is lehet. </w:t>
      </w:r>
      <w:r w:rsidRPr="00E748AD">
        <w:rPr>
          <w:rFonts w:ascii="Times New Roman" w:hAnsi="Times New Roman"/>
          <w:b/>
          <w:sz w:val="24"/>
          <w:szCs w:val="24"/>
        </w:rPr>
        <w:t>Amennyiben a 400 000 Ft-nál magasabb bekerülési értékű eszköz beszerzésére részben közfoglalkoztatási támogatás terhére kerül sor,</w:t>
      </w:r>
      <w:r w:rsidRPr="00E748AD">
        <w:rPr>
          <w:rFonts w:ascii="Times New Roman" w:hAnsi="Times New Roman"/>
          <w:sz w:val="24"/>
          <w:szCs w:val="24"/>
        </w:rPr>
        <w:t xml:space="preserve"> </w:t>
      </w:r>
      <w:r w:rsidRPr="00E748AD">
        <w:rPr>
          <w:rFonts w:ascii="Times New Roman" w:hAnsi="Times New Roman"/>
          <w:b/>
          <w:sz w:val="24"/>
          <w:szCs w:val="24"/>
        </w:rPr>
        <w:t>intézkedni szükséges az</w:t>
      </w:r>
      <w:r w:rsidRPr="00E748AD">
        <w:rPr>
          <w:rFonts w:ascii="Times New Roman" w:hAnsi="Times New Roman"/>
          <w:sz w:val="24"/>
          <w:szCs w:val="24"/>
        </w:rPr>
        <w:t xml:space="preserve"> </w:t>
      </w:r>
      <w:r w:rsidRPr="00E748AD">
        <w:rPr>
          <w:rFonts w:ascii="Times New Roman" w:hAnsi="Times New Roman"/>
          <w:b/>
          <w:sz w:val="24"/>
          <w:szCs w:val="24"/>
        </w:rPr>
        <w:t>elidegenítési és terhelési tilalom előírására a hatósági szerződésben</w:t>
      </w:r>
      <w:r w:rsidRPr="00E748AD">
        <w:rPr>
          <w:rFonts w:ascii="Times New Roman" w:hAnsi="Times New Roman"/>
          <w:sz w:val="24"/>
          <w:szCs w:val="24"/>
        </w:rPr>
        <w:t>.</w:t>
      </w:r>
    </w:p>
    <w:p w14:paraId="2609B37C" w14:textId="47E1A97B" w:rsidR="0087109C" w:rsidRDefault="0087109C">
      <w:p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372FBE15" w14:textId="240E0031" w:rsidR="006D2878" w:rsidRDefault="006D2878">
      <w:p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482A2760" w14:textId="7C7D2831" w:rsidR="006D2878" w:rsidRDefault="006D2878">
      <w:p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687BEDA3" w14:textId="77777777" w:rsidR="006D2878" w:rsidRPr="00337762" w:rsidRDefault="006D2878">
      <w:p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5D37762F" w14:textId="1A8DEE8A" w:rsidR="0087109C" w:rsidRPr="003C6BFF" w:rsidRDefault="0087109C">
      <w:pPr>
        <w:pStyle w:val="Listaszerbekezds"/>
        <w:numPr>
          <w:ilvl w:val="0"/>
          <w:numId w:val="38"/>
        </w:numPr>
        <w:spacing w:after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3C6BFF">
        <w:rPr>
          <w:rFonts w:ascii="Times New Roman" w:hAnsi="Times New Roman"/>
          <w:sz w:val="24"/>
          <w:szCs w:val="24"/>
        </w:rPr>
        <w:lastRenderedPageBreak/>
        <w:t>Felhívjuk a figyelmet, hogy a hivatkozott szolgáltatások és eszközök beszerzésére a közbeszerzésekről szóló 2015. évi CXLIII. törvény rendelkezései az irányadók. A</w:t>
      </w:r>
      <w:r w:rsidR="00FF1EA2" w:rsidRPr="003C6BFF">
        <w:rPr>
          <w:rFonts w:ascii="Times New Roman" w:hAnsi="Times New Roman"/>
          <w:sz w:val="24"/>
          <w:szCs w:val="24"/>
        </w:rPr>
        <w:t> </w:t>
      </w:r>
      <w:r w:rsidRPr="003C6BFF">
        <w:rPr>
          <w:rFonts w:ascii="Times New Roman" w:hAnsi="Times New Roman"/>
          <w:sz w:val="24"/>
          <w:szCs w:val="24"/>
        </w:rPr>
        <w:t>közbeszerzési értékhatár (</w:t>
      </w:r>
      <w:r w:rsidR="00FF1EA2" w:rsidRPr="003C6BFF">
        <w:rPr>
          <w:rFonts w:ascii="Times New Roman" w:hAnsi="Times New Roman"/>
          <w:sz w:val="24"/>
          <w:szCs w:val="24"/>
        </w:rPr>
        <w:t>mindenkori mértékét a Magyarország tárgyévi központi költségvetéséről szóló törvény szabályozza)</w:t>
      </w:r>
      <w:r w:rsidRPr="003C6BFF">
        <w:rPr>
          <w:rFonts w:ascii="Times New Roman" w:hAnsi="Times New Roman"/>
          <w:sz w:val="24"/>
          <w:szCs w:val="24"/>
        </w:rPr>
        <w:t xml:space="preserve"> alatti szolgáltatás- és eszközvásárlás esetén, </w:t>
      </w:r>
      <w:r w:rsidR="00FF1EA2" w:rsidRPr="003C6BFF">
        <w:rPr>
          <w:rFonts w:ascii="Times New Roman" w:hAnsi="Times New Roman"/>
          <w:sz w:val="24"/>
          <w:szCs w:val="24"/>
        </w:rPr>
        <w:t xml:space="preserve">ha </w:t>
      </w:r>
    </w:p>
    <w:p w14:paraId="14DF5AAB" w14:textId="77777777" w:rsidR="00FF1EA2" w:rsidRPr="003C6BFF" w:rsidRDefault="00FF1EA2">
      <w:pPr>
        <w:pStyle w:val="Listaszerbekezds"/>
        <w:numPr>
          <w:ilvl w:val="0"/>
          <w:numId w:val="42"/>
        </w:numPr>
        <w:spacing w:after="0"/>
        <w:ind w:left="1276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3C6BFF">
        <w:rPr>
          <w:rFonts w:ascii="Times New Roman" w:hAnsi="Times New Roman"/>
          <w:sz w:val="24"/>
          <w:szCs w:val="24"/>
        </w:rPr>
        <w:t xml:space="preserve">az eszköz, illetve szolgáltatás egyedi beszerzési értéke </w:t>
      </w:r>
      <w:r w:rsidRPr="003C6BFF">
        <w:rPr>
          <w:rFonts w:ascii="Times New Roman" w:hAnsi="Times New Roman"/>
          <w:b/>
          <w:sz w:val="24"/>
          <w:szCs w:val="24"/>
        </w:rPr>
        <w:t>eléri vagy meghaladja a bruttó 400 000 Ft-ot, három árajánlat csatolása kötelező,</w:t>
      </w:r>
    </w:p>
    <w:p w14:paraId="57A621D8" w14:textId="77777777" w:rsidR="00FF1EA2" w:rsidRPr="003C6BFF" w:rsidRDefault="00FF1EA2">
      <w:pPr>
        <w:pStyle w:val="Listaszerbekezds"/>
        <w:numPr>
          <w:ilvl w:val="0"/>
          <w:numId w:val="42"/>
        </w:numPr>
        <w:spacing w:after="0"/>
        <w:ind w:left="127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6BFF">
        <w:rPr>
          <w:rFonts w:ascii="Times New Roman" w:hAnsi="Times New Roman"/>
          <w:sz w:val="24"/>
          <w:szCs w:val="24"/>
        </w:rPr>
        <w:t xml:space="preserve">az eszköz, illetve szolgáltatás egyedi beszerzési értéke </w:t>
      </w:r>
      <w:r w:rsidRPr="003C6BFF">
        <w:rPr>
          <w:rFonts w:ascii="Times New Roman" w:hAnsi="Times New Roman"/>
          <w:b/>
          <w:sz w:val="24"/>
          <w:szCs w:val="24"/>
        </w:rPr>
        <w:t>nem éri el a bruttó 400 000 Ft-ot</w:t>
      </w:r>
      <w:r w:rsidRPr="003C6BFF">
        <w:rPr>
          <w:rFonts w:ascii="Times New Roman" w:hAnsi="Times New Roman"/>
          <w:sz w:val="24"/>
          <w:szCs w:val="24"/>
        </w:rPr>
        <w:t xml:space="preserve">, azonban tekintettel a beszerzendő mennyiségre, a beszerzés összértéke meghaladja a bruttó 2 000 000 Ft-ot, </w:t>
      </w:r>
      <w:r w:rsidRPr="003C6BFF">
        <w:rPr>
          <w:rFonts w:ascii="Times New Roman" w:hAnsi="Times New Roman"/>
          <w:b/>
          <w:sz w:val="24"/>
          <w:szCs w:val="24"/>
        </w:rPr>
        <w:t>három árajánlat csatolása kötelező</w:t>
      </w:r>
      <w:r w:rsidRPr="003C6BFF">
        <w:rPr>
          <w:rFonts w:ascii="Times New Roman" w:hAnsi="Times New Roman"/>
          <w:sz w:val="24"/>
          <w:szCs w:val="24"/>
        </w:rPr>
        <w:t>,</w:t>
      </w:r>
    </w:p>
    <w:p w14:paraId="1B6D3F80" w14:textId="77777777" w:rsidR="00FF1EA2" w:rsidRPr="003C6BFF" w:rsidRDefault="00FF1EA2">
      <w:pPr>
        <w:pStyle w:val="Listaszerbekezds"/>
        <w:numPr>
          <w:ilvl w:val="0"/>
          <w:numId w:val="42"/>
        </w:numPr>
        <w:spacing w:after="0"/>
        <w:ind w:left="1276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3C6BFF">
        <w:rPr>
          <w:rFonts w:ascii="Times New Roman" w:hAnsi="Times New Roman"/>
          <w:sz w:val="24"/>
          <w:szCs w:val="24"/>
        </w:rPr>
        <w:t>az eszköz, illetve szolgáltatás egyedi beszerzési ért</w:t>
      </w:r>
      <w:r w:rsidR="00E20C59" w:rsidRPr="003C6BFF">
        <w:rPr>
          <w:rFonts w:ascii="Times New Roman" w:hAnsi="Times New Roman"/>
          <w:sz w:val="24"/>
          <w:szCs w:val="24"/>
        </w:rPr>
        <w:t>éke nem éri el a bruttó 400 000 </w:t>
      </w:r>
      <w:r w:rsidRPr="003C6BFF">
        <w:rPr>
          <w:rFonts w:ascii="Times New Roman" w:hAnsi="Times New Roman"/>
          <w:sz w:val="24"/>
          <w:szCs w:val="24"/>
        </w:rPr>
        <w:t xml:space="preserve">Ft-ot, és a beszerzendő mennyiség alapján az összérték nem haladja meg a 2 000 000 Ft-ot, abban az esetben </w:t>
      </w:r>
      <w:r w:rsidRPr="003C6BFF">
        <w:rPr>
          <w:rFonts w:ascii="Times New Roman" w:hAnsi="Times New Roman"/>
          <w:b/>
          <w:sz w:val="24"/>
          <w:szCs w:val="24"/>
        </w:rPr>
        <w:t>legalább egy árajánlat csatolása szükséges.</w:t>
      </w:r>
    </w:p>
    <w:p w14:paraId="4929D7C8" w14:textId="77777777" w:rsidR="00FF1EA2" w:rsidRPr="003C6BFF" w:rsidRDefault="00FF1EA2">
      <w:pPr>
        <w:spacing w:after="0"/>
        <w:rPr>
          <w:rFonts w:ascii="Times New Roman" w:hAnsi="Times New Roman"/>
          <w:sz w:val="24"/>
          <w:szCs w:val="24"/>
        </w:rPr>
      </w:pPr>
    </w:p>
    <w:p w14:paraId="6547FC08" w14:textId="77777777" w:rsidR="00FF1EA2" w:rsidRPr="003C6BFF" w:rsidRDefault="00FF1EA2">
      <w:pPr>
        <w:pStyle w:val="Listaszerbekezds"/>
        <w:spacing w:after="0"/>
        <w:ind w:left="992"/>
        <w:jc w:val="both"/>
        <w:rPr>
          <w:rFonts w:ascii="Times New Roman" w:hAnsi="Times New Roman"/>
          <w:b/>
          <w:sz w:val="24"/>
          <w:szCs w:val="24"/>
        </w:rPr>
      </w:pPr>
      <w:r w:rsidRPr="003C6BFF">
        <w:rPr>
          <w:rFonts w:ascii="Times New Roman" w:hAnsi="Times New Roman"/>
          <w:sz w:val="24"/>
          <w:szCs w:val="24"/>
        </w:rPr>
        <w:t>A kérelemben tervezett költségeket minden esetben alá kell támasztani, erre szolgálnak az árajánlatok. Amennyiben a termék vagy szolgáltatás egyedi beszerzési értéke nem éri el a bruttó 400 000 Ft-ot, és a beszerzendő mennyiség alapján az összérték nem haladja meg a 2 000 000 Ft-ot, abban az esetben árajánlatként elfogadható az értékesítő hivatalos weboldaláról letöltött, a termék vagy szolgáltatás beazonosításra szolgáló adatait, valamint letöltés dátumát egyértelműen, jól láthatóan tartalmazó dokumentum.</w:t>
      </w:r>
    </w:p>
    <w:p w14:paraId="159C99B9" w14:textId="77777777" w:rsidR="0087109C" w:rsidRPr="00337762" w:rsidRDefault="0087109C">
      <w:pPr>
        <w:spacing w:after="0"/>
        <w:ind w:left="993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33C20761" w14:textId="77777777" w:rsidR="0087109C" w:rsidRPr="00337762" w:rsidRDefault="0087109C">
      <w:pPr>
        <w:spacing w:after="0"/>
        <w:ind w:left="992"/>
        <w:jc w:val="both"/>
        <w:rPr>
          <w:rFonts w:ascii="Times New Roman" w:hAnsi="Times New Roman"/>
          <w:sz w:val="24"/>
          <w:szCs w:val="24"/>
        </w:rPr>
      </w:pPr>
      <w:r w:rsidRPr="00337762">
        <w:rPr>
          <w:rFonts w:ascii="Times New Roman" w:hAnsi="Times New Roman"/>
          <w:b/>
          <w:sz w:val="24"/>
          <w:szCs w:val="24"/>
        </w:rPr>
        <w:t>Nem minősül érvényes ajánlatnak</w:t>
      </w:r>
      <w:r w:rsidRPr="00337762">
        <w:rPr>
          <w:rFonts w:ascii="Times New Roman" w:hAnsi="Times New Roman"/>
          <w:sz w:val="24"/>
          <w:szCs w:val="24"/>
        </w:rPr>
        <w:t xml:space="preserve"> a közfoglalkoztató vezető tisztségviselője, tulajdonosa, a képviseletére jogosult kapcsolattartó, az önkormányzat közfoglalkoztató esetében a polgármester, az alpolgármester, a jegyző, az aljegyző, a képviselőtestület, valamint a közgyűlés tagjai, továbbá </w:t>
      </w:r>
      <w:proofErr w:type="gramStart"/>
      <w:r w:rsidRPr="00337762">
        <w:rPr>
          <w:rFonts w:ascii="Times New Roman" w:hAnsi="Times New Roman"/>
          <w:sz w:val="24"/>
          <w:szCs w:val="24"/>
        </w:rPr>
        <w:t>ezen</w:t>
      </w:r>
      <w:proofErr w:type="gramEnd"/>
      <w:r w:rsidRPr="00337762">
        <w:rPr>
          <w:rFonts w:ascii="Times New Roman" w:hAnsi="Times New Roman"/>
          <w:sz w:val="24"/>
          <w:szCs w:val="24"/>
        </w:rPr>
        <w:t xml:space="preserve"> személyek Ptk. 8:1. § (1) bekezdése 2. pontjában meghatározott hozzátartozói tulajdonában vagy irányítása alatt álló vállalkozás által benyújtott ajánlat. </w:t>
      </w:r>
    </w:p>
    <w:p w14:paraId="35A1DE6B" w14:textId="77777777" w:rsidR="0087109C" w:rsidRPr="00337762" w:rsidRDefault="0087109C">
      <w:pPr>
        <w:spacing w:after="0"/>
        <w:ind w:left="993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1DDE81F8" w14:textId="1BD3DFC7" w:rsidR="0087109C" w:rsidRPr="00337762" w:rsidRDefault="0087109C">
      <w:pPr>
        <w:spacing w:after="0"/>
        <w:ind w:left="993"/>
        <w:jc w:val="both"/>
        <w:rPr>
          <w:rFonts w:ascii="Times New Roman" w:hAnsi="Times New Roman"/>
          <w:b/>
          <w:sz w:val="24"/>
          <w:szCs w:val="24"/>
        </w:rPr>
      </w:pPr>
      <w:r w:rsidRPr="00337762">
        <w:rPr>
          <w:rFonts w:ascii="Times New Roman" w:hAnsi="Times New Roman"/>
          <w:b/>
          <w:sz w:val="24"/>
          <w:szCs w:val="24"/>
        </w:rPr>
        <w:t>A</w:t>
      </w:r>
      <w:r w:rsidR="00A32FED" w:rsidRPr="00337762">
        <w:rPr>
          <w:rFonts w:ascii="Times New Roman" w:hAnsi="Times New Roman"/>
          <w:b/>
          <w:sz w:val="24"/>
          <w:szCs w:val="24"/>
        </w:rPr>
        <w:t>z</w:t>
      </w:r>
      <w:r w:rsidRPr="00337762">
        <w:rPr>
          <w:rFonts w:ascii="Times New Roman" w:hAnsi="Times New Roman"/>
          <w:b/>
          <w:sz w:val="24"/>
          <w:szCs w:val="24"/>
        </w:rPr>
        <w:t xml:space="preserve"> árajánlatokat már a munkaanyag mellé rögzíteni kell a KTK-</w:t>
      </w:r>
      <w:proofErr w:type="spellStart"/>
      <w:r w:rsidRPr="00337762">
        <w:rPr>
          <w:rFonts w:ascii="Times New Roman" w:hAnsi="Times New Roman"/>
          <w:b/>
          <w:sz w:val="24"/>
          <w:szCs w:val="24"/>
        </w:rPr>
        <w:t>ban</w:t>
      </w:r>
      <w:proofErr w:type="spellEnd"/>
      <w:r w:rsidRPr="00337762">
        <w:rPr>
          <w:rFonts w:ascii="Times New Roman" w:hAnsi="Times New Roman"/>
          <w:b/>
          <w:sz w:val="24"/>
          <w:szCs w:val="24"/>
        </w:rPr>
        <w:t xml:space="preserve">, papír alapon csatolni nem szükséges. </w:t>
      </w:r>
    </w:p>
    <w:p w14:paraId="7C2CCB6D" w14:textId="77777777" w:rsidR="0087109C" w:rsidRPr="00FA7AD7" w:rsidRDefault="0087109C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</w:p>
    <w:p w14:paraId="5D85079C" w14:textId="62DDDAD0" w:rsidR="008A478B" w:rsidRDefault="009014B2">
      <w:pPr>
        <w:pStyle w:val="Listaszerbekezds"/>
        <w:numPr>
          <w:ilvl w:val="0"/>
          <w:numId w:val="38"/>
        </w:num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7762">
        <w:rPr>
          <w:rFonts w:ascii="Times New Roman" w:hAnsi="Times New Roman" w:cs="Times New Roman"/>
          <w:sz w:val="24"/>
          <w:szCs w:val="24"/>
        </w:rPr>
        <w:t xml:space="preserve">A programban </w:t>
      </w:r>
      <w:r w:rsidR="00934033" w:rsidRPr="00337762">
        <w:rPr>
          <w:rFonts w:ascii="Times New Roman" w:hAnsi="Times New Roman" w:cs="Times New Roman"/>
          <w:b/>
          <w:sz w:val="24"/>
          <w:szCs w:val="24"/>
        </w:rPr>
        <w:t xml:space="preserve">nem </w:t>
      </w:r>
      <w:r w:rsidR="009F4203" w:rsidRPr="00337762">
        <w:rPr>
          <w:rFonts w:ascii="Times New Roman" w:hAnsi="Times New Roman" w:cs="Times New Roman"/>
          <w:b/>
          <w:sz w:val="24"/>
          <w:szCs w:val="24"/>
        </w:rPr>
        <w:t>vásárolható</w:t>
      </w:r>
      <w:r w:rsidR="00934033" w:rsidRPr="00337762">
        <w:rPr>
          <w:rFonts w:ascii="Times New Roman" w:hAnsi="Times New Roman" w:cs="Times New Roman"/>
          <w:b/>
          <w:sz w:val="24"/>
          <w:szCs w:val="24"/>
        </w:rPr>
        <w:t xml:space="preserve"> eszköz, anyag, segédanyag, szolgáltatás</w:t>
      </w:r>
      <w:r w:rsidR="00934033" w:rsidRPr="00337762">
        <w:rPr>
          <w:rFonts w:ascii="Times New Roman" w:hAnsi="Times New Roman" w:cs="Times New Roman"/>
          <w:sz w:val="24"/>
          <w:szCs w:val="24"/>
        </w:rPr>
        <w:t xml:space="preserve"> </w:t>
      </w:r>
      <w:r w:rsidR="00934033" w:rsidRPr="00337762">
        <w:rPr>
          <w:rFonts w:ascii="Times New Roman" w:hAnsi="Times New Roman" w:cs="Times New Roman"/>
          <w:b/>
          <w:sz w:val="24"/>
          <w:szCs w:val="24"/>
        </w:rPr>
        <w:t>közfoglalkoztatási jogviszonyban foglalkoztatott személytől</w:t>
      </w:r>
      <w:r w:rsidR="00934033" w:rsidRPr="00337762">
        <w:rPr>
          <w:rFonts w:ascii="Times New Roman" w:hAnsi="Times New Roman" w:cs="Times New Roman"/>
          <w:sz w:val="24"/>
          <w:szCs w:val="24"/>
        </w:rPr>
        <w:t xml:space="preserve">, valamint a programot megvalósító közfoglalkoztatóval közfoglalkoztatási jogviszonyban álló </w:t>
      </w:r>
      <w:r w:rsidR="00934033" w:rsidRPr="00337762">
        <w:rPr>
          <w:rFonts w:ascii="Times New Roman" w:hAnsi="Times New Roman" w:cs="Times New Roman"/>
          <w:b/>
          <w:sz w:val="24"/>
          <w:szCs w:val="24"/>
        </w:rPr>
        <w:t>közfogla</w:t>
      </w:r>
      <w:r w:rsidR="00E20C59">
        <w:rPr>
          <w:rFonts w:ascii="Times New Roman" w:hAnsi="Times New Roman" w:cs="Times New Roman"/>
          <w:b/>
          <w:sz w:val="24"/>
          <w:szCs w:val="24"/>
        </w:rPr>
        <w:t>l</w:t>
      </w:r>
      <w:r w:rsidR="00934033" w:rsidRPr="00337762">
        <w:rPr>
          <w:rFonts w:ascii="Times New Roman" w:hAnsi="Times New Roman" w:cs="Times New Roman"/>
          <w:b/>
          <w:sz w:val="24"/>
          <w:szCs w:val="24"/>
        </w:rPr>
        <w:t>koztatott</w:t>
      </w:r>
      <w:r w:rsidR="00793DBB" w:rsidRPr="003377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7762">
        <w:rPr>
          <w:rFonts w:ascii="Times New Roman" w:hAnsi="Times New Roman" w:cs="Times New Roman"/>
          <w:b/>
          <w:sz w:val="24"/>
          <w:szCs w:val="24"/>
        </w:rPr>
        <w:t>házastársától, egyenes ági hozzátartozójától</w:t>
      </w:r>
      <w:r w:rsidRPr="00337762">
        <w:rPr>
          <w:rFonts w:ascii="Times New Roman" w:hAnsi="Times New Roman" w:cs="Times New Roman"/>
          <w:sz w:val="24"/>
          <w:szCs w:val="24"/>
        </w:rPr>
        <w:t>.</w:t>
      </w:r>
    </w:p>
    <w:p w14:paraId="5381E4FB" w14:textId="77777777" w:rsidR="00A74210" w:rsidRDefault="00A74210">
      <w:pPr>
        <w:pStyle w:val="Listaszerbekezds"/>
        <w:tabs>
          <w:tab w:val="left" w:pos="993"/>
        </w:tabs>
        <w:spacing w:after="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6D81AEEB" w14:textId="77777777" w:rsidR="0081482D" w:rsidRDefault="0087109C">
      <w:pPr>
        <w:pStyle w:val="Listaszerbekezds"/>
        <w:numPr>
          <w:ilvl w:val="0"/>
          <w:numId w:val="38"/>
        </w:num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45459">
        <w:rPr>
          <w:rFonts w:ascii="Times New Roman" w:hAnsi="Times New Roman"/>
          <w:sz w:val="24"/>
          <w:szCs w:val="24"/>
        </w:rPr>
        <w:t xml:space="preserve">Ha a közfoglalkoztató </w:t>
      </w:r>
      <w:proofErr w:type="spellStart"/>
      <w:r w:rsidRPr="00B45459">
        <w:rPr>
          <w:rFonts w:ascii="Times New Roman" w:hAnsi="Times New Roman"/>
          <w:sz w:val="24"/>
          <w:szCs w:val="24"/>
        </w:rPr>
        <w:t>bérli</w:t>
      </w:r>
      <w:proofErr w:type="spellEnd"/>
      <w:r w:rsidRPr="00B45459">
        <w:rPr>
          <w:rFonts w:ascii="Times New Roman" w:hAnsi="Times New Roman"/>
          <w:sz w:val="24"/>
          <w:szCs w:val="24"/>
        </w:rPr>
        <w:t xml:space="preserve"> a munkaeszközt, akkor </w:t>
      </w:r>
      <w:proofErr w:type="gramStart"/>
      <w:r w:rsidRPr="00B45459">
        <w:rPr>
          <w:rFonts w:ascii="Times New Roman" w:hAnsi="Times New Roman"/>
          <w:sz w:val="24"/>
          <w:szCs w:val="24"/>
        </w:rPr>
        <w:t>az</w:t>
      </w:r>
      <w:proofErr w:type="gramEnd"/>
      <w:r w:rsidRPr="00B45459">
        <w:rPr>
          <w:rFonts w:ascii="Times New Roman" w:hAnsi="Times New Roman"/>
          <w:sz w:val="24"/>
          <w:szCs w:val="24"/>
        </w:rPr>
        <w:t xml:space="preserve"> nem minősül beruházásnak, ezért csak a működési költségek között lehet elszámolni a bérleti díjat.</w:t>
      </w:r>
    </w:p>
    <w:p w14:paraId="1A343BD9" w14:textId="053E8CFC" w:rsidR="0081482D" w:rsidRDefault="0081482D" w:rsidP="0013693E">
      <w:pPr>
        <w:pStyle w:val="Listaszerbekezds"/>
        <w:spacing w:after="0"/>
        <w:rPr>
          <w:rFonts w:ascii="Times New Roman" w:hAnsi="Times New Roman"/>
          <w:bCs/>
          <w:sz w:val="24"/>
          <w:szCs w:val="24"/>
        </w:rPr>
      </w:pPr>
    </w:p>
    <w:p w14:paraId="4BB350C7" w14:textId="72034D59" w:rsidR="006D2878" w:rsidRDefault="006D2878" w:rsidP="0013693E">
      <w:pPr>
        <w:pStyle w:val="Listaszerbekezds"/>
        <w:spacing w:after="0"/>
        <w:rPr>
          <w:rFonts w:ascii="Times New Roman" w:hAnsi="Times New Roman"/>
          <w:bCs/>
          <w:sz w:val="24"/>
          <w:szCs w:val="24"/>
        </w:rPr>
      </w:pPr>
    </w:p>
    <w:p w14:paraId="03BB34F0" w14:textId="77777777" w:rsidR="006D2878" w:rsidRPr="0081482D" w:rsidRDefault="006D2878" w:rsidP="0013693E">
      <w:pPr>
        <w:pStyle w:val="Listaszerbekezds"/>
        <w:spacing w:after="0"/>
        <w:rPr>
          <w:rFonts w:ascii="Times New Roman" w:hAnsi="Times New Roman"/>
          <w:bCs/>
          <w:sz w:val="24"/>
          <w:szCs w:val="24"/>
        </w:rPr>
      </w:pPr>
    </w:p>
    <w:p w14:paraId="332EC59F" w14:textId="77777777" w:rsidR="0081482D" w:rsidRPr="0081482D" w:rsidRDefault="0087109C">
      <w:pPr>
        <w:pStyle w:val="Listaszerbekezds"/>
        <w:numPr>
          <w:ilvl w:val="0"/>
          <w:numId w:val="38"/>
        </w:num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81482D">
        <w:rPr>
          <w:rFonts w:ascii="Times New Roman" w:hAnsi="Times New Roman"/>
          <w:bCs/>
          <w:sz w:val="24"/>
          <w:szCs w:val="24"/>
        </w:rPr>
        <w:lastRenderedPageBreak/>
        <w:t>A járási startmunka minta- és ráépülő programok tervezésekor</w:t>
      </w:r>
      <w:r w:rsidRPr="0081482D">
        <w:rPr>
          <w:rFonts w:ascii="Times New Roman" w:hAnsi="Times New Roman"/>
          <w:b/>
          <w:bCs/>
          <w:sz w:val="24"/>
          <w:szCs w:val="24"/>
        </w:rPr>
        <w:t xml:space="preserve"> az ólmozatlan motorbenzin és a gázolaj esetében a Nemzeti Adó- és Vámhivatal által 202</w:t>
      </w:r>
      <w:r w:rsidR="00E20C59" w:rsidRPr="0081482D">
        <w:rPr>
          <w:rFonts w:ascii="Times New Roman" w:hAnsi="Times New Roman"/>
          <w:b/>
          <w:bCs/>
          <w:sz w:val="24"/>
          <w:szCs w:val="24"/>
        </w:rPr>
        <w:t>4</w:t>
      </w:r>
      <w:r w:rsidRPr="0081482D">
        <w:rPr>
          <w:rFonts w:ascii="Times New Roman" w:hAnsi="Times New Roman"/>
          <w:b/>
          <w:bCs/>
          <w:sz w:val="24"/>
          <w:szCs w:val="24"/>
        </w:rPr>
        <w:t>. november hónapra megállapított üzemanyagárat alkalmazhatják a közfoglalkoztatók.</w:t>
      </w:r>
    </w:p>
    <w:p w14:paraId="17A2981A" w14:textId="77777777" w:rsidR="0081482D" w:rsidRPr="0081482D" w:rsidRDefault="0081482D" w:rsidP="0013693E">
      <w:pPr>
        <w:pStyle w:val="Listaszerbekezds"/>
        <w:spacing w:after="0"/>
        <w:rPr>
          <w:rFonts w:ascii="Times New Roman" w:hAnsi="Times New Roman" w:cs="Times New Roman"/>
          <w:sz w:val="24"/>
          <w:szCs w:val="24"/>
        </w:rPr>
      </w:pPr>
    </w:p>
    <w:p w14:paraId="0C77F887" w14:textId="77777777" w:rsidR="0081482D" w:rsidRPr="0081482D" w:rsidRDefault="0087109C">
      <w:pPr>
        <w:pStyle w:val="Listaszerbekezds"/>
        <w:numPr>
          <w:ilvl w:val="0"/>
          <w:numId w:val="38"/>
        </w:num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81482D">
        <w:rPr>
          <w:rFonts w:ascii="Times New Roman" w:hAnsi="Times New Roman" w:cs="Times New Roman"/>
          <w:sz w:val="24"/>
          <w:szCs w:val="24"/>
        </w:rPr>
        <w:t>Olyan közfoglalkoztatási program esetében, amely nem saját tulajdonú ingatlanban valósul meg, tilos az ingatlanhoz kapcsolódó felhalmozási költséget támogatni, amely az ingatlan értéknövekedését eredményezi. A gyümölcsös vagy az</w:t>
      </w:r>
      <w:r w:rsidRPr="0081482D">
        <w:rPr>
          <w:rFonts w:ascii="Times New Roman" w:eastAsia="Times New Roman" w:hAnsi="Times New Roman" w:cs="Times New Roman"/>
          <w:sz w:val="24"/>
          <w:szCs w:val="24"/>
        </w:rPr>
        <w:t xml:space="preserve"> évelő növényzet telepítése magántulajdonú ingatlan esetében szintén nem támogatott, figyelemmel arra, hogy ezeknek a növényeknek a növekedési (termőre fordulási) időszaka meghaladja a közfoglalkoztatási programok maximális 12 hónapos időtartamát. </w:t>
      </w:r>
    </w:p>
    <w:p w14:paraId="046EEB7E" w14:textId="4E005D2E" w:rsidR="0081482D" w:rsidRDefault="0081482D" w:rsidP="0013693E">
      <w:pPr>
        <w:pStyle w:val="Listaszerbekezds"/>
        <w:spacing w:after="0"/>
        <w:rPr>
          <w:rFonts w:ascii="Times New Roman" w:hAnsi="Times New Roman" w:cs="Times New Roman"/>
          <w:sz w:val="24"/>
          <w:szCs w:val="24"/>
        </w:rPr>
      </w:pPr>
    </w:p>
    <w:p w14:paraId="21C081DC" w14:textId="59FE510B" w:rsidR="00367999" w:rsidRPr="003C6BFF" w:rsidRDefault="0087109C">
      <w:pPr>
        <w:pStyle w:val="Listaszerbekezds"/>
        <w:numPr>
          <w:ilvl w:val="0"/>
          <w:numId w:val="38"/>
        </w:num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3C6BFF">
        <w:rPr>
          <w:rFonts w:ascii="Times New Roman" w:hAnsi="Times New Roman" w:cs="Times New Roman"/>
          <w:sz w:val="24"/>
          <w:szCs w:val="24"/>
        </w:rPr>
        <w:t xml:space="preserve">A közfoglalkoztató az ingatlan jogszerű használatának feltételeit köteles biztosítani. A járási startmunka minta- és ráépülő program megvalósítására használt ingatlan esetében a működtetés szabályos feltételeinek igazolására </w:t>
      </w:r>
      <w:r w:rsidRPr="003C6BFF">
        <w:rPr>
          <w:rFonts w:ascii="Times New Roman" w:hAnsi="Times New Roman" w:cs="Times New Roman"/>
          <w:b/>
          <w:sz w:val="24"/>
          <w:szCs w:val="24"/>
        </w:rPr>
        <w:t>minden esetben csatolni kell a 30 napnál nem régebbi tulajdoni lapot</w:t>
      </w:r>
      <w:r w:rsidRPr="003C6BFF">
        <w:rPr>
          <w:rFonts w:ascii="Times New Roman" w:hAnsi="Times New Roman" w:cs="Times New Roman"/>
          <w:sz w:val="24"/>
          <w:szCs w:val="24"/>
        </w:rPr>
        <w:t xml:space="preserve">. </w:t>
      </w:r>
      <w:r w:rsidR="008B6D75" w:rsidRPr="003C6BFF">
        <w:rPr>
          <w:rFonts w:ascii="Times New Roman" w:hAnsi="Times New Roman" w:cs="Times New Roman"/>
          <w:sz w:val="24"/>
          <w:szCs w:val="24"/>
        </w:rPr>
        <w:t>(</w:t>
      </w:r>
      <w:r w:rsidR="009F5A90" w:rsidRPr="003C6BFF">
        <w:rPr>
          <w:rFonts w:ascii="Times New Roman" w:hAnsi="Times New Roman" w:cs="Times New Roman"/>
          <w:sz w:val="24"/>
          <w:szCs w:val="24"/>
        </w:rPr>
        <w:t xml:space="preserve">A tulajdoni lap, illetve </w:t>
      </w:r>
      <w:r w:rsidR="008B6D75" w:rsidRPr="003C6BFF">
        <w:rPr>
          <w:rFonts w:ascii="Times New Roman" w:hAnsi="Times New Roman" w:cs="Times New Roman"/>
          <w:sz w:val="24"/>
          <w:szCs w:val="24"/>
        </w:rPr>
        <w:t>e</w:t>
      </w:r>
      <w:r w:rsidR="009F5A90" w:rsidRPr="003C6BFF">
        <w:rPr>
          <w:rFonts w:ascii="Times New Roman" w:hAnsi="Times New Roman" w:cs="Times New Roman"/>
          <w:sz w:val="24"/>
          <w:szCs w:val="24"/>
        </w:rPr>
        <w:t>-hiteles tulajdoni lap másolat</w:t>
      </w:r>
      <w:r w:rsidR="008B6D75" w:rsidRPr="003C6BFF">
        <w:rPr>
          <w:rFonts w:ascii="Times New Roman" w:hAnsi="Times New Roman" w:cs="Times New Roman"/>
          <w:sz w:val="24"/>
          <w:szCs w:val="24"/>
        </w:rPr>
        <w:t xml:space="preserve"> </w:t>
      </w:r>
      <w:r w:rsidR="00A016C7" w:rsidRPr="003C6BFF">
        <w:rPr>
          <w:rFonts w:ascii="Times New Roman" w:hAnsi="Times New Roman" w:cs="Times New Roman"/>
          <w:sz w:val="24"/>
          <w:szCs w:val="24"/>
        </w:rPr>
        <w:t>az előzetes tervezet</w:t>
      </w:r>
      <w:r w:rsidR="009F5A90" w:rsidRPr="003C6BFF">
        <w:rPr>
          <w:rFonts w:ascii="Times New Roman" w:hAnsi="Times New Roman" w:cs="Times New Roman"/>
          <w:sz w:val="24"/>
          <w:szCs w:val="24"/>
        </w:rPr>
        <w:t>nek</w:t>
      </w:r>
      <w:r w:rsidR="008B6D75" w:rsidRPr="003C6BFF">
        <w:rPr>
          <w:rFonts w:ascii="Times New Roman" w:hAnsi="Times New Roman" w:cs="Times New Roman"/>
          <w:sz w:val="24"/>
          <w:szCs w:val="24"/>
        </w:rPr>
        <w:t xml:space="preserve"> a közfoglalkoztató által a </w:t>
      </w:r>
      <w:r w:rsidR="009F5A90" w:rsidRPr="003C6BFF">
        <w:rPr>
          <w:rFonts w:ascii="Times New Roman" w:hAnsi="Times New Roman" w:cs="Times New Roman"/>
          <w:sz w:val="24"/>
          <w:szCs w:val="24"/>
        </w:rPr>
        <w:t>KTK-</w:t>
      </w:r>
      <w:proofErr w:type="spellStart"/>
      <w:r w:rsidR="009F5A90" w:rsidRPr="003C6BFF">
        <w:rPr>
          <w:rFonts w:ascii="Times New Roman" w:hAnsi="Times New Roman" w:cs="Times New Roman"/>
          <w:sz w:val="24"/>
          <w:szCs w:val="24"/>
        </w:rPr>
        <w:t>ban</w:t>
      </w:r>
      <w:proofErr w:type="spellEnd"/>
      <w:r w:rsidR="008B6D75" w:rsidRPr="003C6BFF">
        <w:rPr>
          <w:rFonts w:ascii="Times New Roman" w:hAnsi="Times New Roman" w:cs="Times New Roman"/>
          <w:sz w:val="24"/>
          <w:szCs w:val="24"/>
        </w:rPr>
        <w:t xml:space="preserve"> történő rögzítés</w:t>
      </w:r>
      <w:r w:rsidR="00A016C7" w:rsidRPr="003C6BFF">
        <w:rPr>
          <w:rFonts w:ascii="Times New Roman" w:hAnsi="Times New Roman" w:cs="Times New Roman"/>
          <w:sz w:val="24"/>
          <w:szCs w:val="24"/>
        </w:rPr>
        <w:t>e</w:t>
      </w:r>
      <w:r w:rsidR="008B6D75" w:rsidRPr="003C6BFF">
        <w:rPr>
          <w:rFonts w:ascii="Times New Roman" w:hAnsi="Times New Roman" w:cs="Times New Roman"/>
          <w:sz w:val="24"/>
          <w:szCs w:val="24"/>
        </w:rPr>
        <w:t xml:space="preserve"> időpontjában nem lehet 30 napnál régebbi.)</w:t>
      </w:r>
    </w:p>
    <w:p w14:paraId="714286E5" w14:textId="77777777" w:rsidR="00367999" w:rsidRPr="003C6BFF" w:rsidRDefault="0087109C">
      <w:pPr>
        <w:pStyle w:val="Listaszerbekezds"/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C6BFF">
        <w:rPr>
          <w:rFonts w:ascii="Times New Roman" w:eastAsia="Times New Roman" w:hAnsi="Times New Roman" w:cs="Times New Roman"/>
          <w:sz w:val="24"/>
          <w:szCs w:val="24"/>
        </w:rPr>
        <w:t xml:space="preserve">Ha a közfoglalkoztató </w:t>
      </w:r>
      <w:r w:rsidRPr="003C6BFF">
        <w:rPr>
          <w:rFonts w:ascii="Times New Roman" w:eastAsia="Times New Roman" w:hAnsi="Times New Roman" w:cs="Times New Roman"/>
          <w:b/>
          <w:sz w:val="24"/>
          <w:szCs w:val="24"/>
        </w:rPr>
        <w:t>nem a saját</w:t>
      </w:r>
      <w:r w:rsidRPr="003C6BFF">
        <w:rPr>
          <w:rFonts w:ascii="Times New Roman" w:eastAsia="Times New Roman" w:hAnsi="Times New Roman" w:cs="Times New Roman"/>
          <w:sz w:val="24"/>
          <w:szCs w:val="24"/>
        </w:rPr>
        <w:t xml:space="preserve"> tulajdonát képező, magán- vagy állami tulajdonban lévő ingatlanon valósítja meg a közfoglalkoztatási programját, </w:t>
      </w:r>
      <w:r w:rsidRPr="003C6BFF">
        <w:rPr>
          <w:rFonts w:ascii="Times New Roman" w:eastAsia="Times New Roman" w:hAnsi="Times New Roman" w:cs="Times New Roman"/>
          <w:b/>
          <w:sz w:val="24"/>
          <w:szCs w:val="24"/>
        </w:rPr>
        <w:t xml:space="preserve">a tulajdoni lap mellett az ingatlan jogszerű használatát </w:t>
      </w:r>
      <w:r w:rsidR="00E97698" w:rsidRPr="003C6BFF">
        <w:rPr>
          <w:rFonts w:ascii="Times New Roman" w:eastAsia="Times New Roman" w:hAnsi="Times New Roman" w:cs="Times New Roman"/>
          <w:b/>
          <w:sz w:val="24"/>
          <w:szCs w:val="24"/>
        </w:rPr>
        <w:t xml:space="preserve">a program teljes időtartama alatt </w:t>
      </w:r>
      <w:r w:rsidRPr="003C6BFF">
        <w:rPr>
          <w:rFonts w:ascii="Times New Roman" w:eastAsia="Times New Roman" w:hAnsi="Times New Roman" w:cs="Times New Roman"/>
          <w:b/>
          <w:sz w:val="24"/>
          <w:szCs w:val="24"/>
        </w:rPr>
        <w:t>igazoló dokumentumokat</w:t>
      </w:r>
      <w:r w:rsidRPr="003C6BF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C6B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C6BFF">
        <w:rPr>
          <w:rFonts w:ascii="Times New Roman" w:eastAsia="Times New Roman" w:hAnsi="Times New Roman" w:cs="Times New Roman"/>
          <w:sz w:val="24"/>
          <w:szCs w:val="24"/>
        </w:rPr>
        <w:t xml:space="preserve">valamennyi tulajdonosnak, illetve kedvezményezettnek </w:t>
      </w:r>
      <w:r w:rsidRPr="003C6BFF">
        <w:rPr>
          <w:rFonts w:ascii="Times New Roman" w:hAnsi="Times New Roman" w:cs="Times New Roman"/>
          <w:sz w:val="24"/>
          <w:szCs w:val="24"/>
        </w:rPr>
        <w:t>az ingatlan közfoglalkoztatás céljára történő használatához való hozzájárulását igazoló jognyilatkozatokat</w:t>
      </w:r>
      <w:r w:rsidRPr="003C6BFF">
        <w:rPr>
          <w:rFonts w:ascii="Times New Roman" w:eastAsia="Times New Roman" w:hAnsi="Times New Roman" w:cs="Times New Roman"/>
          <w:sz w:val="24"/>
          <w:szCs w:val="24"/>
        </w:rPr>
        <w:t xml:space="preserve"> (pl. özvegyi jog, haszonélvezeti jog, közös tulajdon fennállása esetén, szerződések, nyilatkozatok) is fel kell tölteni a KTK rendszerben a munkaanyag mellékleteként.</w:t>
      </w:r>
      <w:proofErr w:type="gramEnd"/>
      <w:r w:rsidRPr="003C6BFF">
        <w:rPr>
          <w:rFonts w:ascii="Times New Roman" w:eastAsia="Times New Roman" w:hAnsi="Times New Roman" w:cs="Times New Roman"/>
          <w:sz w:val="24"/>
          <w:szCs w:val="24"/>
        </w:rPr>
        <w:t xml:space="preserve"> A szükséges dokumentumok hiányában </w:t>
      </w:r>
      <w:r w:rsidRPr="003C6BFF">
        <w:rPr>
          <w:rFonts w:ascii="Times New Roman" w:hAnsi="Times New Roman" w:cs="Times New Roman"/>
          <w:sz w:val="24"/>
          <w:szCs w:val="24"/>
        </w:rPr>
        <w:t>a program nem indítható.</w:t>
      </w:r>
    </w:p>
    <w:p w14:paraId="2CB9A847" w14:textId="77777777" w:rsidR="0081482D" w:rsidRDefault="0087109C">
      <w:pPr>
        <w:pStyle w:val="Listaszerbekezds"/>
        <w:spacing w:after="0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64A2">
        <w:rPr>
          <w:rFonts w:ascii="Times New Roman" w:eastAsia="Times New Roman" w:hAnsi="Times New Roman" w:cs="Times New Roman"/>
          <w:sz w:val="24"/>
          <w:szCs w:val="24"/>
        </w:rPr>
        <w:t>A közfoglalkoztatás keretében közterületen végzett tevékenység esetében (pl. parkgondozás, árok tisztítása, közúthálózat karbantartása, stb.) a terület jogszerű használatára vonatkozó igazolási kötelezettség nem áll fenn.</w:t>
      </w:r>
    </w:p>
    <w:p w14:paraId="565ACBF2" w14:textId="77777777" w:rsidR="0081482D" w:rsidRDefault="008148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2B1146" w14:textId="2A4ECBF3" w:rsidR="0087109C" w:rsidRPr="0081482D" w:rsidRDefault="0087109C">
      <w:pPr>
        <w:pStyle w:val="Listaszerbekezds"/>
        <w:numPr>
          <w:ilvl w:val="0"/>
          <w:numId w:val="3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82D">
        <w:rPr>
          <w:rFonts w:ascii="Times New Roman" w:hAnsi="Times New Roman" w:cs="Times New Roman"/>
          <w:b/>
          <w:sz w:val="24"/>
          <w:szCs w:val="24"/>
        </w:rPr>
        <w:t>Közfoglalkoztatási programba</w:t>
      </w:r>
      <w:r w:rsidRPr="0081482D">
        <w:rPr>
          <w:rFonts w:ascii="Times New Roman" w:hAnsi="Times New Roman" w:cs="Times New Roman"/>
          <w:sz w:val="24"/>
          <w:szCs w:val="24"/>
        </w:rPr>
        <w:t xml:space="preserve"> a közfoglalkoztató önkormányzat polgármesterének,</w:t>
      </w:r>
      <w:r w:rsidRPr="0081482D">
        <w:rPr>
          <w:rFonts w:ascii="Times New Roman" w:hAnsi="Times New Roman"/>
          <w:b/>
          <w:bCs/>
          <w:sz w:val="24"/>
          <w:szCs w:val="24"/>
        </w:rPr>
        <w:t xml:space="preserve"> a polgármester házastársának,</w:t>
      </w:r>
      <w:r w:rsidRPr="0081482D">
        <w:rPr>
          <w:rFonts w:ascii="Times New Roman" w:hAnsi="Times New Roman" w:cs="Times New Roman"/>
          <w:sz w:val="24"/>
          <w:szCs w:val="24"/>
        </w:rPr>
        <w:t xml:space="preserve"> illetve egyenes ági </w:t>
      </w:r>
      <w:r w:rsidRPr="0081482D">
        <w:rPr>
          <w:rFonts w:ascii="Times New Roman" w:hAnsi="Times New Roman"/>
          <w:b/>
          <w:bCs/>
          <w:sz w:val="24"/>
          <w:szCs w:val="24"/>
        </w:rPr>
        <w:t>hozzátartozóiknak</w:t>
      </w:r>
      <w:r w:rsidRPr="0081482D">
        <w:rPr>
          <w:rFonts w:ascii="Times New Roman" w:hAnsi="Times New Roman" w:cs="Times New Roman"/>
          <w:sz w:val="24"/>
          <w:szCs w:val="24"/>
        </w:rPr>
        <w:t xml:space="preserve"> tulajdonában lévő </w:t>
      </w:r>
      <w:r w:rsidRPr="0081482D">
        <w:rPr>
          <w:rFonts w:ascii="Times New Roman" w:hAnsi="Times New Roman" w:cs="Times New Roman"/>
          <w:b/>
          <w:sz w:val="24"/>
          <w:szCs w:val="24"/>
        </w:rPr>
        <w:t>ingatlan</w:t>
      </w:r>
      <w:r w:rsidRPr="0081482D">
        <w:rPr>
          <w:rFonts w:ascii="Times New Roman" w:hAnsi="Times New Roman"/>
          <w:b/>
          <w:bCs/>
          <w:sz w:val="24"/>
          <w:szCs w:val="24"/>
        </w:rPr>
        <w:t>, továbbá a közfoglalkoztatott tulajdonában álló, illetőleg lakó- vagy tartózkodási helyeként szolgáló ingatlan</w:t>
      </w:r>
      <w:r w:rsidRPr="0081482D">
        <w:rPr>
          <w:rFonts w:ascii="Times New Roman" w:hAnsi="Times New Roman" w:cs="Times New Roman"/>
          <w:sz w:val="24"/>
          <w:szCs w:val="24"/>
        </w:rPr>
        <w:t xml:space="preserve"> nem vonható be. </w:t>
      </w:r>
    </w:p>
    <w:p w14:paraId="0442B460" w14:textId="77777777" w:rsidR="0087109C" w:rsidRPr="00ED115A" w:rsidRDefault="0087109C" w:rsidP="0013693E">
      <w:pPr>
        <w:pStyle w:val="Listaszerbekezds"/>
        <w:spacing w:after="0"/>
        <w:ind w:left="993" w:hanging="426"/>
        <w:rPr>
          <w:rFonts w:ascii="Times New Roman" w:hAnsi="Times New Roman" w:cs="Times New Roman"/>
          <w:sz w:val="24"/>
          <w:szCs w:val="24"/>
        </w:rPr>
      </w:pPr>
    </w:p>
    <w:p w14:paraId="641B1DD7" w14:textId="77777777" w:rsidR="00B63F30" w:rsidRPr="003C6BFF" w:rsidRDefault="0087109C">
      <w:pPr>
        <w:pStyle w:val="Listaszerbekezds"/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6BFF">
        <w:rPr>
          <w:rFonts w:ascii="Times New Roman" w:hAnsi="Times New Roman" w:cs="Times New Roman"/>
          <w:b/>
          <w:sz w:val="24"/>
          <w:szCs w:val="24"/>
        </w:rPr>
        <w:t>Más önkormányzat közigazgatási területén található ingatlanon történő közfoglalkoztatás</w:t>
      </w:r>
      <w:r w:rsidRPr="003C6BFF">
        <w:rPr>
          <w:rFonts w:ascii="Times New Roman" w:hAnsi="Times New Roman" w:cs="Times New Roman"/>
          <w:sz w:val="24"/>
          <w:szCs w:val="24"/>
        </w:rPr>
        <w:t xml:space="preserve"> kizárólag a</w:t>
      </w:r>
      <w:r w:rsidR="002D1D36" w:rsidRPr="003C6BFF">
        <w:rPr>
          <w:rFonts w:ascii="Times New Roman" w:hAnsi="Times New Roman" w:cs="Times New Roman"/>
          <w:sz w:val="24"/>
          <w:szCs w:val="24"/>
        </w:rPr>
        <w:t>z</w:t>
      </w:r>
      <w:r w:rsidRPr="003C6BFF">
        <w:rPr>
          <w:rFonts w:ascii="Times New Roman" w:hAnsi="Times New Roman" w:cs="Times New Roman"/>
          <w:sz w:val="24"/>
          <w:szCs w:val="24"/>
        </w:rPr>
        <w:t xml:space="preserve"> </w:t>
      </w:r>
      <w:r w:rsidR="002D1D36" w:rsidRPr="003C6BFF">
        <w:rPr>
          <w:rFonts w:ascii="Times New Roman" w:hAnsi="Times New Roman" w:cs="Times New Roman"/>
          <w:sz w:val="24"/>
          <w:szCs w:val="24"/>
        </w:rPr>
        <w:t xml:space="preserve">értékteremtő programban végzett </w:t>
      </w:r>
      <w:r w:rsidRPr="003C6BFF">
        <w:rPr>
          <w:rFonts w:ascii="Times New Roman" w:hAnsi="Times New Roman" w:cs="Times New Roman"/>
          <w:sz w:val="24"/>
          <w:szCs w:val="24"/>
        </w:rPr>
        <w:t xml:space="preserve">mezőgazdasági </w:t>
      </w:r>
      <w:r w:rsidR="002D1D36" w:rsidRPr="003C6BFF">
        <w:rPr>
          <w:rFonts w:ascii="Times New Roman" w:hAnsi="Times New Roman" w:cs="Times New Roman"/>
          <w:sz w:val="24"/>
          <w:szCs w:val="24"/>
        </w:rPr>
        <w:t xml:space="preserve">tevékenység </w:t>
      </w:r>
      <w:r w:rsidRPr="003C6BFF">
        <w:rPr>
          <w:rFonts w:ascii="Times New Roman" w:hAnsi="Times New Roman" w:cs="Times New Roman"/>
          <w:sz w:val="24"/>
          <w:szCs w:val="24"/>
        </w:rPr>
        <w:t>esetében engedélyezhető</w:t>
      </w:r>
      <w:r w:rsidR="0013693E" w:rsidRPr="003C6BFF">
        <w:rPr>
          <w:rFonts w:ascii="Times New Roman" w:hAnsi="Times New Roman" w:cs="Times New Roman"/>
          <w:sz w:val="24"/>
          <w:szCs w:val="24"/>
        </w:rPr>
        <w:t>.</w:t>
      </w:r>
      <w:r w:rsidRPr="003C6BF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CC9313" w14:textId="77777777" w:rsidR="00B63F30" w:rsidRPr="003C6BFF" w:rsidRDefault="00B63F30" w:rsidP="00B63F30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0E0E89CA" w14:textId="034EE97E" w:rsidR="0087109C" w:rsidRPr="00D04D1C" w:rsidRDefault="00B63F30">
      <w:pPr>
        <w:pStyle w:val="Listaszerbekezds"/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6BFF">
        <w:rPr>
          <w:rFonts w:ascii="Times New Roman" w:hAnsi="Times New Roman" w:cs="Times New Roman"/>
          <w:sz w:val="24"/>
          <w:szCs w:val="24"/>
        </w:rPr>
        <w:t>É</w:t>
      </w:r>
      <w:r w:rsidR="00D04D1C" w:rsidRPr="003C6BFF">
        <w:rPr>
          <w:rFonts w:ascii="Times New Roman" w:hAnsi="Times New Roman" w:cs="Times New Roman"/>
          <w:sz w:val="24"/>
          <w:szCs w:val="24"/>
        </w:rPr>
        <w:t>rt</w:t>
      </w:r>
      <w:r w:rsidR="002F5F02" w:rsidRPr="003C6BFF">
        <w:rPr>
          <w:rFonts w:ascii="Times New Roman" w:hAnsi="Times New Roman" w:cs="Times New Roman"/>
          <w:sz w:val="24"/>
          <w:szCs w:val="24"/>
        </w:rPr>
        <w:t>é</w:t>
      </w:r>
      <w:r w:rsidR="00D04D1C" w:rsidRPr="003C6BFF">
        <w:rPr>
          <w:rFonts w:ascii="Times New Roman" w:hAnsi="Times New Roman" w:cs="Times New Roman"/>
          <w:sz w:val="24"/>
          <w:szCs w:val="24"/>
        </w:rPr>
        <w:t xml:space="preserve">kteremtő vagy szociális típusú programban </w:t>
      </w:r>
      <w:r w:rsidR="0013693E" w:rsidRPr="003C6BFF">
        <w:rPr>
          <w:rFonts w:ascii="Times New Roman" w:hAnsi="Times New Roman" w:cs="Times New Roman"/>
          <w:sz w:val="24"/>
          <w:szCs w:val="24"/>
        </w:rPr>
        <w:t xml:space="preserve">engedélyezhető </w:t>
      </w:r>
      <w:r w:rsidR="0087109C" w:rsidRPr="00D04D1C">
        <w:rPr>
          <w:rFonts w:ascii="Times New Roman" w:hAnsi="Times New Roman" w:cs="Times New Roman"/>
          <w:sz w:val="24"/>
          <w:szCs w:val="24"/>
        </w:rPr>
        <w:t>azon esetekben, amikor a közfoglalkoztató olyan nagyértékű tárgyi eszközt ad át rövid idejű munkavégzés céljából, amellyel a másik fél nem rendelkezik</w:t>
      </w:r>
      <w:r w:rsidR="00C54723" w:rsidRPr="00D04D1C">
        <w:rPr>
          <w:rFonts w:ascii="Times New Roman" w:hAnsi="Times New Roman" w:cs="Times New Roman"/>
          <w:sz w:val="24"/>
          <w:szCs w:val="24"/>
        </w:rPr>
        <w:t>,</w:t>
      </w:r>
      <w:r w:rsidR="0087109C" w:rsidRPr="00D04D1C">
        <w:rPr>
          <w:rFonts w:ascii="Times New Roman" w:hAnsi="Times New Roman" w:cs="Times New Roman"/>
          <w:sz w:val="24"/>
          <w:szCs w:val="24"/>
        </w:rPr>
        <w:t xml:space="preserve"> és nincs olyan </w:t>
      </w:r>
      <w:r w:rsidR="0087109C" w:rsidRPr="00D04D1C">
        <w:rPr>
          <w:rFonts w:ascii="Times New Roman" w:hAnsi="Times New Roman" w:cs="Times New Roman"/>
          <w:sz w:val="24"/>
          <w:szCs w:val="24"/>
        </w:rPr>
        <w:lastRenderedPageBreak/>
        <w:t xml:space="preserve">kezelőszemélyzete, aki ezt az eszközt biztonságosan működtetni tudja. </w:t>
      </w:r>
      <w:r w:rsidR="00D04D1C" w:rsidRPr="00D04D1C">
        <w:rPr>
          <w:rFonts w:ascii="Times New Roman" w:hAnsi="Times New Roman" w:cs="Times New Roman"/>
          <w:sz w:val="24"/>
          <w:szCs w:val="24"/>
        </w:rPr>
        <w:t>A</w:t>
      </w:r>
      <w:r w:rsidR="003C6BFF">
        <w:rPr>
          <w:rFonts w:ascii="Times New Roman" w:hAnsi="Times New Roman" w:cs="Times New Roman"/>
          <w:sz w:val="24"/>
          <w:szCs w:val="24"/>
        </w:rPr>
        <w:t> </w:t>
      </w:r>
      <w:r w:rsidR="0087109C" w:rsidRPr="00D04D1C">
        <w:rPr>
          <w:rFonts w:ascii="Times New Roman" w:hAnsi="Times New Roman" w:cs="Times New Roman"/>
          <w:sz w:val="24"/>
          <w:szCs w:val="24"/>
        </w:rPr>
        <w:t>közfoglalkoztatónak a más önkormányzat közigazgatási területén található saját tulajdonú földterület használatára</w:t>
      </w:r>
      <w:r w:rsidR="00D04D1C" w:rsidRPr="00D04D1C">
        <w:rPr>
          <w:rFonts w:ascii="Times New Roman" w:hAnsi="Times New Roman" w:cs="Times New Roman"/>
          <w:sz w:val="24"/>
          <w:szCs w:val="24"/>
        </w:rPr>
        <w:t xml:space="preserve"> </w:t>
      </w:r>
      <w:r w:rsidR="00D04D1C" w:rsidRPr="001675A9">
        <w:rPr>
          <w:rFonts w:ascii="Times New Roman" w:hAnsi="Times New Roman" w:cs="Times New Roman"/>
          <w:sz w:val="24"/>
          <w:szCs w:val="24"/>
        </w:rPr>
        <w:t>való jogosultságát az általános szabályok szerint kell igazolnia (tulajdoni lap)</w:t>
      </w:r>
      <w:r w:rsidR="0087109C" w:rsidRPr="001675A9">
        <w:rPr>
          <w:rFonts w:ascii="Times New Roman" w:hAnsi="Times New Roman" w:cs="Times New Roman"/>
          <w:sz w:val="24"/>
          <w:szCs w:val="24"/>
        </w:rPr>
        <w:t xml:space="preserve">. </w:t>
      </w:r>
      <w:r w:rsidR="00D04D1C" w:rsidRPr="001675A9">
        <w:rPr>
          <w:rFonts w:ascii="Times New Roman" w:hAnsi="Times New Roman" w:cs="Times New Roman"/>
          <w:sz w:val="24"/>
          <w:szCs w:val="24"/>
        </w:rPr>
        <w:t xml:space="preserve">Nagyértékű tárgyi eszköz rövid idejű munkavégzés céljából történő átadása esetén együttműködési megállapodás szükséges. </w:t>
      </w:r>
      <w:r w:rsidR="00B53829">
        <w:rPr>
          <w:rFonts w:ascii="Times New Roman" w:hAnsi="Times New Roman" w:cs="Times New Roman"/>
          <w:sz w:val="24"/>
          <w:szCs w:val="24"/>
        </w:rPr>
        <w:t>A </w:t>
      </w:r>
      <w:r w:rsidR="00D04D1C" w:rsidRPr="001675A9">
        <w:rPr>
          <w:rFonts w:ascii="Times New Roman" w:hAnsi="Times New Roman" w:cs="Times New Roman"/>
          <w:sz w:val="24"/>
          <w:szCs w:val="24"/>
        </w:rPr>
        <w:t>nagyértékű eszköz rövid idejű munkavégzés céljából, kezelőszemélyzettel történő átadása</w:t>
      </w:r>
      <w:r w:rsidR="0087109C" w:rsidRPr="001675A9">
        <w:rPr>
          <w:rFonts w:ascii="Times New Roman" w:hAnsi="Times New Roman" w:cs="Times New Roman"/>
          <w:sz w:val="24"/>
          <w:szCs w:val="24"/>
        </w:rPr>
        <w:t xml:space="preserve"> </w:t>
      </w:r>
      <w:r w:rsidR="0087109C" w:rsidRPr="00D04D1C">
        <w:rPr>
          <w:rFonts w:ascii="Times New Roman" w:hAnsi="Times New Roman" w:cs="Times New Roman"/>
          <w:sz w:val="24"/>
          <w:szCs w:val="24"/>
        </w:rPr>
        <w:t xml:space="preserve">esetében annak az </w:t>
      </w:r>
      <w:r w:rsidR="00D04D1C" w:rsidRPr="00D04D1C">
        <w:rPr>
          <w:rFonts w:ascii="Times New Roman" w:hAnsi="Times New Roman" w:cs="Times New Roman"/>
          <w:sz w:val="24"/>
          <w:szCs w:val="24"/>
        </w:rPr>
        <w:t xml:space="preserve">átvevő </w:t>
      </w:r>
      <w:r w:rsidR="0087109C" w:rsidRPr="00D04D1C">
        <w:rPr>
          <w:rFonts w:ascii="Times New Roman" w:hAnsi="Times New Roman" w:cs="Times New Roman"/>
          <w:sz w:val="24"/>
          <w:szCs w:val="24"/>
        </w:rPr>
        <w:t>önkormányzatnak kell az ideiglenesen munkavégzésre átadott gép üzemeltetésén kívül</w:t>
      </w:r>
      <w:r w:rsidR="00B53829">
        <w:rPr>
          <w:rFonts w:ascii="Times New Roman" w:hAnsi="Times New Roman" w:cs="Times New Roman"/>
          <w:sz w:val="24"/>
          <w:szCs w:val="24"/>
        </w:rPr>
        <w:t xml:space="preserve"> megvalósítania az alapvetően a </w:t>
      </w:r>
      <w:r w:rsidR="0087109C" w:rsidRPr="00D04D1C">
        <w:rPr>
          <w:rFonts w:ascii="Times New Roman" w:hAnsi="Times New Roman" w:cs="Times New Roman"/>
          <w:sz w:val="24"/>
          <w:szCs w:val="24"/>
        </w:rPr>
        <w:t xml:space="preserve">területhez kapcsolódó közfoglalkoztatást (pl. utak karbantartása, árok tisztítása, hulladék összegyűjtése stb.), amelynek a közigazgatási területén található az ingatlan.  </w:t>
      </w:r>
    </w:p>
    <w:p w14:paraId="5EC8C5B9" w14:textId="5BDD89B6" w:rsidR="00FA65CE" w:rsidRDefault="00FA65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564503" w14:textId="4D908270" w:rsidR="0087109C" w:rsidRPr="00A164A2" w:rsidRDefault="0087109C">
      <w:pPr>
        <w:tabs>
          <w:tab w:val="left" w:pos="1134"/>
        </w:tabs>
        <w:spacing w:after="0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64A2">
        <w:rPr>
          <w:rFonts w:ascii="Times New Roman" w:hAnsi="Times New Roman" w:cs="Times New Roman"/>
          <w:b/>
          <w:sz w:val="24"/>
          <w:szCs w:val="24"/>
        </w:rPr>
        <w:t>7.1.2.</w:t>
      </w:r>
      <w:r w:rsidRPr="00A164A2">
        <w:rPr>
          <w:rFonts w:ascii="Times New Roman" w:hAnsi="Times New Roman" w:cs="Times New Roman"/>
          <w:b/>
          <w:sz w:val="24"/>
          <w:szCs w:val="24"/>
        </w:rPr>
        <w:tab/>
        <w:t>A</w:t>
      </w:r>
      <w:r w:rsidR="00CA012E">
        <w:rPr>
          <w:rFonts w:ascii="Times New Roman" w:hAnsi="Times New Roman" w:cs="Times New Roman"/>
          <w:b/>
          <w:sz w:val="24"/>
          <w:szCs w:val="24"/>
        </w:rPr>
        <w:t>z</w:t>
      </w:r>
      <w:r w:rsidRPr="00A164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012E">
        <w:rPr>
          <w:rFonts w:ascii="Times New Roman" w:hAnsi="Times New Roman" w:cs="Times New Roman"/>
          <w:b/>
          <w:sz w:val="24"/>
          <w:szCs w:val="24"/>
        </w:rPr>
        <w:t>értékteremtő program</w:t>
      </w:r>
      <w:r w:rsidRPr="00A164A2">
        <w:rPr>
          <w:rFonts w:ascii="Times New Roman" w:hAnsi="Times New Roman" w:cs="Times New Roman"/>
          <w:b/>
          <w:sz w:val="24"/>
          <w:szCs w:val="24"/>
        </w:rPr>
        <w:t xml:space="preserve"> tervezése</w:t>
      </w:r>
    </w:p>
    <w:p w14:paraId="4813290D" w14:textId="38B6E2D3" w:rsidR="0087109C" w:rsidRPr="002F0F45" w:rsidRDefault="0087109C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F4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1ABADB" w14:textId="7071DBC1" w:rsidR="0087109C" w:rsidRPr="00032326" w:rsidRDefault="0087109C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032326">
        <w:rPr>
          <w:rFonts w:ascii="Times New Roman" w:hAnsi="Times New Roman" w:cs="Times New Roman"/>
          <w:sz w:val="24"/>
        </w:rPr>
        <w:t>A</w:t>
      </w:r>
      <w:r w:rsidR="00B92782" w:rsidRPr="00032326">
        <w:rPr>
          <w:rFonts w:ascii="Times New Roman" w:hAnsi="Times New Roman" w:cs="Times New Roman"/>
          <w:sz w:val="24"/>
        </w:rPr>
        <w:t>z értékteremtő program</w:t>
      </w:r>
      <w:r w:rsidR="00032326" w:rsidRPr="00032326">
        <w:rPr>
          <w:rFonts w:ascii="Times New Roman" w:hAnsi="Times New Roman" w:cs="Times New Roman"/>
          <w:sz w:val="24"/>
        </w:rPr>
        <w:t>ba</w:t>
      </w:r>
      <w:r w:rsidR="00B92782" w:rsidRPr="00032326">
        <w:rPr>
          <w:rFonts w:ascii="Times New Roman" w:hAnsi="Times New Roman" w:cs="Times New Roman"/>
          <w:sz w:val="24"/>
        </w:rPr>
        <w:t>n a</w:t>
      </w:r>
      <w:r w:rsidRPr="00032326">
        <w:rPr>
          <w:rFonts w:ascii="Times New Roman" w:hAnsi="Times New Roman" w:cs="Times New Roman"/>
          <w:sz w:val="24"/>
        </w:rPr>
        <w:t xml:space="preserve"> géppark javítási költsége </w:t>
      </w:r>
      <w:r w:rsidRPr="00032326">
        <w:rPr>
          <w:rFonts w:ascii="Times New Roman" w:hAnsi="Times New Roman" w:cs="Times New Roman"/>
          <w:b/>
          <w:sz w:val="24"/>
        </w:rPr>
        <w:t>éves karbantartási terv</w:t>
      </w:r>
      <w:r w:rsidRPr="00032326">
        <w:rPr>
          <w:rFonts w:ascii="Times New Roman" w:hAnsi="Times New Roman" w:cs="Times New Roman"/>
          <w:sz w:val="24"/>
        </w:rPr>
        <w:t xml:space="preserve"> alapján tervezhető, amelyet a KTK-</w:t>
      </w:r>
      <w:proofErr w:type="spellStart"/>
      <w:r w:rsidRPr="00032326">
        <w:rPr>
          <w:rFonts w:ascii="Times New Roman" w:hAnsi="Times New Roman" w:cs="Times New Roman"/>
          <w:sz w:val="24"/>
        </w:rPr>
        <w:t>ban</w:t>
      </w:r>
      <w:proofErr w:type="spellEnd"/>
      <w:r w:rsidRPr="00032326">
        <w:rPr>
          <w:rFonts w:ascii="Times New Roman" w:hAnsi="Times New Roman" w:cs="Times New Roman"/>
          <w:sz w:val="24"/>
        </w:rPr>
        <w:t xml:space="preserve"> a munkaanyaghoz mellékletként csatolni kell. </w:t>
      </w:r>
    </w:p>
    <w:p w14:paraId="767F22F2" w14:textId="03E12184" w:rsidR="0087109C" w:rsidRPr="00032326" w:rsidRDefault="0087109C">
      <w:pPr>
        <w:pStyle w:val="Listaszerbekezds"/>
        <w:spacing w:after="0"/>
        <w:ind w:left="928"/>
        <w:jc w:val="both"/>
        <w:rPr>
          <w:rFonts w:ascii="Times New Roman" w:hAnsi="Times New Roman" w:cs="Times New Roman"/>
          <w:sz w:val="24"/>
        </w:rPr>
      </w:pPr>
      <w:r w:rsidRPr="00032326">
        <w:rPr>
          <w:rFonts w:ascii="Times New Roman" w:hAnsi="Times New Roman" w:cs="Times New Roman"/>
          <w:sz w:val="24"/>
        </w:rPr>
        <w:t>A javítási költségek pénzügyi elszámolásához csatolni kell a javítás szükségességét, indokoltságát, valamint a költség megalapozottságát alátámasztó hivatalos szakértői véleményt. A javítás szükségességét, indokoltságát, valamint a költség megalapozottságát alátámasztó szakvéleményt a szervizelést végző szakember kiadhatja, cégszerű aláírással, hivatalos dokumentumként. Szakvélemény csatolása a szervízben elvégzett minden javítási költség elszámolásához szükséges.</w:t>
      </w:r>
    </w:p>
    <w:p w14:paraId="6ECF76B4" w14:textId="77777777" w:rsidR="00C43E65" w:rsidRPr="00032326" w:rsidRDefault="00C43E65">
      <w:pPr>
        <w:pStyle w:val="Listaszerbekezds"/>
        <w:spacing w:after="0"/>
        <w:ind w:left="928"/>
        <w:jc w:val="both"/>
        <w:rPr>
          <w:rFonts w:ascii="Times New Roman" w:hAnsi="Times New Roman" w:cs="Times New Roman"/>
          <w:sz w:val="24"/>
        </w:rPr>
      </w:pPr>
    </w:p>
    <w:p w14:paraId="1CA6110F" w14:textId="24C3159F" w:rsidR="0081482D" w:rsidRPr="00032326" w:rsidRDefault="008A4653">
      <w:pPr>
        <w:pStyle w:val="Listaszerbekezds"/>
        <w:spacing w:after="0"/>
        <w:ind w:left="928"/>
        <w:jc w:val="both"/>
        <w:rPr>
          <w:rFonts w:ascii="Times New Roman" w:hAnsi="Times New Roman" w:cs="Times New Roman"/>
          <w:sz w:val="24"/>
        </w:rPr>
      </w:pPr>
      <w:r w:rsidRPr="00032326">
        <w:rPr>
          <w:rFonts w:ascii="Times New Roman" w:hAnsi="Times New Roman" w:cs="Times New Roman"/>
          <w:sz w:val="24"/>
        </w:rPr>
        <w:t>A karbantartási tervnek tartalmaznia kell a karbantartásra tervezett eszköz megnevezését és az eszköz beazonosítására szolgáló adatot (gyártás éve, gyártási szám vagy az egyedi azonosítást lehetővé tévő egyéb megjelölés), a tervezett karbantartás rövid leírását, megnevezését, várható költségét, tervezett időpontját (év, hónap megjelölése elég), valamint azokat a további adatokat, amelyek a közfoglalkoztató gépparkja, illetve a karbantartásra tervezett eszközök sajátosságai alapján esetleg szükségesek.</w:t>
      </w:r>
    </w:p>
    <w:p w14:paraId="6B213114" w14:textId="77777777" w:rsidR="0081482D" w:rsidRPr="0081482D" w:rsidRDefault="0081482D">
      <w:pPr>
        <w:pStyle w:val="Listaszerbekezds"/>
        <w:spacing w:after="0"/>
        <w:ind w:left="928"/>
        <w:jc w:val="both"/>
        <w:rPr>
          <w:rFonts w:ascii="Times New Roman" w:hAnsi="Times New Roman" w:cs="Times New Roman"/>
          <w:sz w:val="24"/>
        </w:rPr>
      </w:pPr>
    </w:p>
    <w:p w14:paraId="51DCC2AA" w14:textId="38D7211F" w:rsidR="0087109C" w:rsidRPr="0081482D" w:rsidRDefault="0087109C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81482D">
        <w:rPr>
          <w:rFonts w:ascii="Times New Roman" w:hAnsi="Times New Roman" w:cs="Times New Roman"/>
          <w:sz w:val="24"/>
        </w:rPr>
        <w:t xml:space="preserve">A szaporítóanyag minőségének biztosítása érdekében hibrid F1-es, kórokozóktól mentes palánták beszerzésének támogatása javasolt. </w:t>
      </w:r>
    </w:p>
    <w:p w14:paraId="1D24C80E" w14:textId="74844965" w:rsidR="0087109C" w:rsidRDefault="0087109C">
      <w:pPr>
        <w:spacing w:after="0"/>
        <w:ind w:left="92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1482D">
        <w:rPr>
          <w:rFonts w:ascii="Times New Roman" w:hAnsi="Times New Roman" w:cs="Times New Roman"/>
          <w:sz w:val="24"/>
        </w:rPr>
        <w:t xml:space="preserve">A közfoglalkoztatónak figyelemmel kell lennie arra, hogy bármilyen növénykultúra termesztése esetén kizárólag ellenőrzött helyről származó, minőségi genetikát vegyen igénybe, amikor szaporítóanyagot (pl. palántát, vetőmagot, vetőburgonyát, stb.) vásárol. </w:t>
      </w:r>
      <w:r w:rsidRPr="0081482D">
        <w:rPr>
          <w:rFonts w:ascii="Times New Roman" w:eastAsia="Calibri" w:hAnsi="Times New Roman" w:cs="Times New Roman"/>
          <w:bCs/>
          <w:sz w:val="24"/>
          <w:szCs w:val="24"/>
        </w:rPr>
        <w:t>Vetőburgonya esetében a Magyarországon és külföldön minősített, fémzárolt vetőburgonya előállításokat a Fémzárolt Vetőburgonya Keresőn keresztül hozza nyilvánosságra a NÉBIH. Magyarországon csak fémzárolt vetőburgonya hozható forgalomba.</w:t>
      </w:r>
    </w:p>
    <w:p w14:paraId="3A6176AD" w14:textId="77777777" w:rsidR="00032326" w:rsidRDefault="00032326">
      <w:pPr>
        <w:spacing w:after="0"/>
        <w:ind w:left="928"/>
        <w:jc w:val="both"/>
        <w:rPr>
          <w:rFonts w:ascii="Times New Roman" w:hAnsi="Times New Roman" w:cs="Times New Roman"/>
          <w:sz w:val="24"/>
        </w:rPr>
      </w:pPr>
    </w:p>
    <w:p w14:paraId="0D38FF29" w14:textId="7DEE4F34" w:rsidR="0081482D" w:rsidRDefault="0087109C">
      <w:pPr>
        <w:spacing w:after="0"/>
        <w:ind w:left="928"/>
        <w:jc w:val="both"/>
        <w:rPr>
          <w:rFonts w:ascii="Times New Roman" w:hAnsi="Times New Roman" w:cs="Times New Roman"/>
          <w:sz w:val="24"/>
        </w:rPr>
      </w:pPr>
      <w:r w:rsidRPr="008A4902">
        <w:rPr>
          <w:rFonts w:ascii="Times New Roman" w:hAnsi="Times New Roman" w:cs="Times New Roman"/>
          <w:sz w:val="24"/>
        </w:rPr>
        <w:t xml:space="preserve">A burgonyatermesztéshez beszerzett szaporítóanyag kizárólag „vetőburgonya” megnevezéssel számolható el. A „vetőméretű”, „vetésre alkalmas”, „kisméretű/apró méretű burgonya”, „malackrumpli” stb. megnevezéssel burgonya szaporítóanyag költsége nem számolható el, mert ezek nem ellenőrzött növényanyagnak minősülnek, </w:t>
      </w:r>
      <w:r w:rsidRPr="008A4902">
        <w:rPr>
          <w:rFonts w:ascii="Times New Roman" w:hAnsi="Times New Roman" w:cs="Times New Roman"/>
          <w:sz w:val="24"/>
        </w:rPr>
        <w:lastRenderedPageBreak/>
        <w:t xml:space="preserve">amelyek nem nevezhetők vetőburgonyának, nem rendelkeznek származási bizonylattal, és nem estek át több minősítési folyamaton és hatósági ellenőrzésen. </w:t>
      </w:r>
    </w:p>
    <w:p w14:paraId="51231088" w14:textId="77777777" w:rsidR="0081482D" w:rsidRPr="00032326" w:rsidRDefault="0081482D">
      <w:pPr>
        <w:spacing w:after="0"/>
        <w:ind w:left="928"/>
        <w:jc w:val="both"/>
        <w:rPr>
          <w:rFonts w:ascii="Times New Roman" w:hAnsi="Times New Roman" w:cs="Times New Roman"/>
          <w:sz w:val="24"/>
        </w:rPr>
      </w:pPr>
    </w:p>
    <w:p w14:paraId="08D95094" w14:textId="37E7EF73" w:rsidR="00EF67E3" w:rsidRPr="00032326" w:rsidRDefault="00EF67E3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032326">
        <w:rPr>
          <w:rFonts w:ascii="Times New Roman" w:hAnsi="Times New Roman" w:cs="Times New Roman"/>
          <w:sz w:val="24"/>
          <w:szCs w:val="24"/>
        </w:rPr>
        <w:t>Ha a közfoglalkoztató az értékteremtő program keretében növénytermesztést tervez, a KTK-</w:t>
      </w:r>
      <w:proofErr w:type="spellStart"/>
      <w:r w:rsidRPr="00032326">
        <w:rPr>
          <w:rFonts w:ascii="Times New Roman" w:hAnsi="Times New Roman" w:cs="Times New Roman"/>
          <w:sz w:val="24"/>
          <w:szCs w:val="24"/>
        </w:rPr>
        <w:t>ban</w:t>
      </w:r>
      <w:proofErr w:type="spellEnd"/>
      <w:r w:rsidRPr="00032326">
        <w:rPr>
          <w:rFonts w:ascii="Times New Roman" w:hAnsi="Times New Roman" w:cs="Times New Roman"/>
          <w:sz w:val="24"/>
          <w:szCs w:val="24"/>
        </w:rPr>
        <w:t xml:space="preserve"> a munkaanyaghoz mellékletként csatolni kell a növénytermesztési tevékenység céljából a programba bevont </w:t>
      </w:r>
      <w:r w:rsidRPr="00032326">
        <w:rPr>
          <w:rFonts w:ascii="Times New Roman" w:hAnsi="Times New Roman" w:cs="Times New Roman"/>
          <w:b/>
          <w:sz w:val="24"/>
          <w:szCs w:val="24"/>
        </w:rPr>
        <w:t>földterületek (ingatlanok) főbb adatait</w:t>
      </w:r>
      <w:r w:rsidRPr="00032326">
        <w:rPr>
          <w:rFonts w:ascii="Times New Roman" w:hAnsi="Times New Roman" w:cs="Times New Roman"/>
          <w:sz w:val="24"/>
          <w:szCs w:val="24"/>
        </w:rPr>
        <w:t xml:space="preserve"> tartalmazó, a tervezési segédlet </w:t>
      </w:r>
      <w:r w:rsidRPr="00032326">
        <w:rPr>
          <w:rFonts w:ascii="Times New Roman" w:hAnsi="Times New Roman" w:cs="Times New Roman"/>
          <w:i/>
          <w:sz w:val="24"/>
          <w:szCs w:val="24"/>
        </w:rPr>
        <w:t>4. mellékletét</w:t>
      </w:r>
      <w:r w:rsidRPr="00032326">
        <w:rPr>
          <w:rFonts w:ascii="Times New Roman" w:hAnsi="Times New Roman" w:cs="Times New Roman"/>
          <w:sz w:val="24"/>
          <w:szCs w:val="24"/>
        </w:rPr>
        <w:t xml:space="preserve"> képező, kitöltött adatlapot. </w:t>
      </w:r>
    </w:p>
    <w:p w14:paraId="13F4E0C3" w14:textId="012966D9" w:rsidR="0087109C" w:rsidRPr="00032326" w:rsidRDefault="0087109C">
      <w:pPr>
        <w:pStyle w:val="Listaszerbekezds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345F45A6" w14:textId="37252F0C" w:rsidR="00EF67E3" w:rsidRPr="008A4902" w:rsidRDefault="00EF67E3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2326">
        <w:rPr>
          <w:rFonts w:ascii="Times New Roman" w:hAnsi="Times New Roman" w:cs="Times New Roman"/>
          <w:sz w:val="24"/>
          <w:szCs w:val="24"/>
        </w:rPr>
        <w:t xml:space="preserve">Növénytermesztés keretében </w:t>
      </w:r>
      <w:r w:rsidRPr="00032326">
        <w:rPr>
          <w:rFonts w:ascii="Times New Roman" w:hAnsi="Times New Roman" w:cs="Times New Roman"/>
          <w:sz w:val="24"/>
        </w:rPr>
        <w:t xml:space="preserve">elsődlegesen élelmiszer-, fűszer- és gyógynövények termesztésének támogatása javasolt. Dísznövény termesztéséhez támogatás </w:t>
      </w:r>
      <w:r w:rsidRPr="008A4902">
        <w:rPr>
          <w:rFonts w:ascii="Times New Roman" w:hAnsi="Times New Roman" w:cs="Times New Roman"/>
          <w:sz w:val="24"/>
        </w:rPr>
        <w:t xml:space="preserve">a következő korlátozással nyújtható: </w:t>
      </w:r>
      <w:r w:rsidRPr="008A4902">
        <w:rPr>
          <w:rFonts w:ascii="Times New Roman" w:eastAsia="Times New Roman" w:hAnsi="Times New Roman" w:cs="Times New Roman"/>
          <w:b/>
          <w:sz w:val="24"/>
          <w:szCs w:val="24"/>
        </w:rPr>
        <w:t>egynyári, kétnyári és évelő virágok összesen 1 250 db, továbbá díszfák, cserjék, ezüstfenyő és tuja összesen 50 db beszerzése támogatható.</w:t>
      </w:r>
    </w:p>
    <w:p w14:paraId="45FFBC9C" w14:textId="77777777" w:rsidR="00EF67E3" w:rsidRDefault="00EF67E3">
      <w:pPr>
        <w:pStyle w:val="Listaszerbekezds"/>
        <w:spacing w:after="0"/>
        <w:ind w:left="928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A virág (gyógynövény kivételével), díszfa és cserje, ezüstfenyő, tuja beszerzése (palánta, tő, csemete) a </w:t>
      </w:r>
      <w:r w:rsidRPr="00FF7244">
        <w:rPr>
          <w:rFonts w:ascii="Times New Roman" w:hAnsi="Times New Roman" w:cs="Times New Roman"/>
          <w:b/>
          <w:sz w:val="24"/>
          <w:szCs w:val="24"/>
        </w:rPr>
        <w:t>meghatározott mennyiség felett nem támogatható</w:t>
      </w:r>
      <w:r w:rsidRPr="008A4902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8A4902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8A4902">
        <w:rPr>
          <w:rFonts w:ascii="Times New Roman" w:hAnsi="Times New Roman" w:cs="Times New Roman"/>
          <w:sz w:val="24"/>
          <w:szCs w:val="24"/>
        </w:rPr>
        <w:t xml:space="preserve"> növények esetében további támogatás csak a termesztéshez, előállításhoz (magról vetés) adható.</w:t>
      </w:r>
    </w:p>
    <w:p w14:paraId="7EF37533" w14:textId="77777777" w:rsidR="0087109C" w:rsidRPr="008A4902" w:rsidRDefault="0087109C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E41F22" w14:textId="6E7101A7" w:rsidR="0087109C" w:rsidRPr="00A164A2" w:rsidRDefault="0087109C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Ha a közfoglalkoztató gyógynövénytermesztést tervez, a gyógynövény értékesítésével kapcsolatos szerződést vagy előszerződést </w:t>
      </w:r>
      <w:r w:rsidR="00A164A2">
        <w:rPr>
          <w:rFonts w:ascii="Times New Roman" w:hAnsi="Times New Roman" w:cs="Times New Roman"/>
          <w:sz w:val="24"/>
          <w:szCs w:val="24"/>
        </w:rPr>
        <w:t>a </w:t>
      </w:r>
      <w:r w:rsidRPr="00A164A2">
        <w:rPr>
          <w:rFonts w:ascii="Times New Roman" w:hAnsi="Times New Roman" w:cs="Times New Roman"/>
          <w:sz w:val="24"/>
          <w:szCs w:val="24"/>
        </w:rPr>
        <w:t>KTK-</w:t>
      </w:r>
      <w:proofErr w:type="spellStart"/>
      <w:r w:rsidRPr="00A164A2">
        <w:rPr>
          <w:rFonts w:ascii="Times New Roman" w:hAnsi="Times New Roman" w:cs="Times New Roman"/>
          <w:sz w:val="24"/>
          <w:szCs w:val="24"/>
        </w:rPr>
        <w:t>ban</w:t>
      </w:r>
      <w:proofErr w:type="spellEnd"/>
      <w:r w:rsidRPr="00A164A2">
        <w:rPr>
          <w:rFonts w:ascii="Times New Roman" w:hAnsi="Times New Roman" w:cs="Times New Roman"/>
          <w:sz w:val="24"/>
          <w:szCs w:val="24"/>
        </w:rPr>
        <w:t xml:space="preserve"> a munkaanyaghoz mellékletként csatolni kell.</w:t>
      </w:r>
    </w:p>
    <w:p w14:paraId="368B5410" w14:textId="77777777" w:rsidR="007E3A3C" w:rsidRPr="00F62DDE" w:rsidRDefault="007E3A3C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1A24B531" w14:textId="6CFEFBAE" w:rsidR="00900C80" w:rsidRPr="00B73DA4" w:rsidRDefault="0087109C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032326">
        <w:rPr>
          <w:rFonts w:ascii="Times New Roman" w:hAnsi="Times New Roman" w:cs="Times New Roman"/>
          <w:sz w:val="24"/>
          <w:szCs w:val="24"/>
        </w:rPr>
        <w:t xml:space="preserve">Állattartási tevékenység a közfoglalkoztatás keretében </w:t>
      </w:r>
      <w:r w:rsidRPr="00032326">
        <w:rPr>
          <w:rFonts w:ascii="Times New Roman" w:hAnsi="Times New Roman" w:cs="Times New Roman"/>
          <w:b/>
          <w:sz w:val="24"/>
          <w:szCs w:val="24"/>
        </w:rPr>
        <w:t>ott tervezhető,</w:t>
      </w:r>
      <w:r w:rsidRPr="00032326">
        <w:rPr>
          <w:rFonts w:ascii="Times New Roman" w:hAnsi="Times New Roman" w:cs="Times New Roman"/>
          <w:sz w:val="24"/>
          <w:szCs w:val="24"/>
        </w:rPr>
        <w:t xml:space="preserve"> ahol </w:t>
      </w:r>
      <w:r w:rsidRPr="00032326">
        <w:rPr>
          <w:rFonts w:ascii="Times New Roman" w:hAnsi="Times New Roman" w:cs="Times New Roman"/>
          <w:b/>
          <w:sz w:val="24"/>
          <w:szCs w:val="24"/>
        </w:rPr>
        <w:t xml:space="preserve">a programban rendelkezésre áll földterület a takarmány megtermeléséhez, és a közfoglalkoztató </w:t>
      </w:r>
      <w:r w:rsidRPr="00032326">
        <w:rPr>
          <w:rFonts w:ascii="Times New Roman" w:hAnsi="Times New Roman" w:cs="Times New Roman"/>
          <w:sz w:val="24"/>
          <w:szCs w:val="24"/>
        </w:rPr>
        <w:t>az állatok etetéséhez szükséges</w:t>
      </w:r>
      <w:r w:rsidRPr="00032326">
        <w:rPr>
          <w:rFonts w:ascii="Times New Roman" w:hAnsi="Times New Roman" w:cs="Times New Roman"/>
          <w:b/>
          <w:sz w:val="24"/>
          <w:szCs w:val="24"/>
        </w:rPr>
        <w:t xml:space="preserve"> takarmány legalább 50%-át megtermeli</w:t>
      </w:r>
      <w:r w:rsidR="0030493A" w:rsidRPr="00032326">
        <w:rPr>
          <w:rFonts w:ascii="Times New Roman" w:hAnsi="Times New Roman" w:cs="Times New Roman"/>
          <w:b/>
          <w:sz w:val="24"/>
          <w:szCs w:val="24"/>
        </w:rPr>
        <w:t>, vagy önerőből biztosítja</w:t>
      </w:r>
      <w:r w:rsidR="00900C80" w:rsidRPr="0003232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00C80" w:rsidRPr="00900C80">
        <w:rPr>
          <w:rFonts w:ascii="Times New Roman" w:hAnsi="Times New Roman" w:cs="Times New Roman"/>
          <w:b/>
          <w:sz w:val="24"/>
          <w:szCs w:val="24"/>
        </w:rPr>
        <w:t>További feltétel, hogy a közfoglalkoztató</w:t>
      </w:r>
      <w:r w:rsidR="001675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0C80">
        <w:rPr>
          <w:rFonts w:ascii="Times New Roman" w:hAnsi="Times New Roman" w:cs="Times New Roman"/>
          <w:sz w:val="24"/>
          <w:szCs w:val="24"/>
        </w:rPr>
        <w:t>az előállított állati terméket (pl.: tej, hús, tojás, stb.)</w:t>
      </w:r>
      <w:r w:rsidRPr="00900C80">
        <w:rPr>
          <w:rFonts w:ascii="Times New Roman" w:hAnsi="Times New Roman" w:cs="Times New Roman"/>
          <w:b/>
          <w:sz w:val="24"/>
          <w:szCs w:val="24"/>
        </w:rPr>
        <w:t xml:space="preserve"> feldolgozza, vagy értékesíti, ideértve az önkormányzati vagy egyéb gazdasági szervezet által üzemeltetett konyha részére történő átadást, illetve értékesítést is.</w:t>
      </w:r>
      <w:r w:rsidRPr="00900C80">
        <w:rPr>
          <w:rFonts w:ascii="Times New Roman" w:hAnsi="Times New Roman" w:cs="Times New Roman"/>
          <w:sz w:val="24"/>
          <w:szCs w:val="24"/>
        </w:rPr>
        <w:t xml:space="preserve"> A </w:t>
      </w:r>
      <w:r w:rsidRPr="00900C80">
        <w:rPr>
          <w:rFonts w:ascii="Times New Roman" w:hAnsi="Times New Roman" w:cs="Times New Roman"/>
          <w:b/>
          <w:sz w:val="24"/>
          <w:szCs w:val="24"/>
        </w:rPr>
        <w:t>vágás kizárólag ellenőrzött vágóhídon</w:t>
      </w:r>
      <w:r w:rsidRPr="00900C80">
        <w:rPr>
          <w:rFonts w:ascii="Times New Roman" w:hAnsi="Times New Roman" w:cs="Times New Roman"/>
          <w:sz w:val="24"/>
          <w:szCs w:val="24"/>
        </w:rPr>
        <w:t xml:space="preserve"> valósulhat meg, az ezt igazoló dokumentumot a pénzügyi elszámoláshoz be kell mutatni</w:t>
      </w:r>
      <w:r w:rsidR="00900C80">
        <w:rPr>
          <w:rFonts w:ascii="Times New Roman" w:hAnsi="Times New Roman" w:cs="Times New Roman"/>
          <w:sz w:val="24"/>
          <w:szCs w:val="24"/>
        </w:rPr>
        <w:t>.</w:t>
      </w:r>
    </w:p>
    <w:p w14:paraId="0D47E84E" w14:textId="77777777" w:rsidR="00B73DA4" w:rsidRPr="00032326" w:rsidRDefault="00B73DA4" w:rsidP="00BD2C69">
      <w:pPr>
        <w:pStyle w:val="Listaszerbekezds"/>
        <w:spacing w:after="0"/>
        <w:rPr>
          <w:rFonts w:ascii="Times New Roman" w:hAnsi="Times New Roman" w:cs="Times New Roman"/>
          <w:sz w:val="24"/>
        </w:rPr>
      </w:pPr>
    </w:p>
    <w:p w14:paraId="1AA7A119" w14:textId="268A86A8" w:rsidR="00B73DA4" w:rsidRPr="00032326" w:rsidRDefault="00B73DA4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032326">
        <w:rPr>
          <w:rFonts w:ascii="Times New Roman" w:hAnsi="Times New Roman" w:cs="Times New Roman"/>
          <w:b/>
          <w:sz w:val="24"/>
          <w:szCs w:val="24"/>
        </w:rPr>
        <w:t>Takarmánynövény-termesztés nem támogatható, ha</w:t>
      </w:r>
      <w:r w:rsidRPr="00032326">
        <w:rPr>
          <w:rFonts w:ascii="Times New Roman" w:hAnsi="Times New Roman" w:cs="Times New Roman"/>
          <w:sz w:val="24"/>
          <w:szCs w:val="24"/>
        </w:rPr>
        <w:t xml:space="preserve"> a közfoglalkoztató </w:t>
      </w:r>
      <w:r w:rsidRPr="00032326">
        <w:rPr>
          <w:rFonts w:ascii="Times New Roman" w:hAnsi="Times New Roman" w:cs="Times New Roman"/>
          <w:b/>
          <w:sz w:val="24"/>
          <w:szCs w:val="24"/>
        </w:rPr>
        <w:t>nem végez állattartási tevékenységet</w:t>
      </w:r>
      <w:r w:rsidRPr="00032326">
        <w:rPr>
          <w:rFonts w:ascii="Times New Roman" w:hAnsi="Times New Roman" w:cs="Times New Roman"/>
          <w:sz w:val="24"/>
          <w:szCs w:val="24"/>
        </w:rPr>
        <w:t xml:space="preserve">, </w:t>
      </w:r>
      <w:r w:rsidRPr="00032326">
        <w:rPr>
          <w:rFonts w:ascii="Times New Roman" w:hAnsi="Times New Roman" w:cs="Times New Roman"/>
          <w:b/>
          <w:sz w:val="24"/>
          <w:szCs w:val="24"/>
        </w:rPr>
        <w:t>vagy</w:t>
      </w:r>
      <w:r w:rsidRPr="00032326">
        <w:rPr>
          <w:rFonts w:ascii="Times New Roman" w:hAnsi="Times New Roman" w:cs="Times New Roman"/>
          <w:sz w:val="24"/>
          <w:szCs w:val="24"/>
        </w:rPr>
        <w:t xml:space="preserve"> </w:t>
      </w:r>
      <w:r w:rsidRPr="00032326">
        <w:rPr>
          <w:rFonts w:ascii="Times New Roman" w:hAnsi="Times New Roman" w:cs="Times New Roman"/>
          <w:b/>
          <w:sz w:val="24"/>
          <w:szCs w:val="24"/>
        </w:rPr>
        <w:t xml:space="preserve">nem állattartással foglalkozó közfoglalkoztató részére </w:t>
      </w:r>
      <w:r w:rsidR="00010407" w:rsidRPr="00032326">
        <w:rPr>
          <w:rFonts w:ascii="Times New Roman" w:hAnsi="Times New Roman" w:cs="Times New Roman"/>
          <w:b/>
          <w:sz w:val="24"/>
          <w:szCs w:val="24"/>
        </w:rPr>
        <w:t>értékesít</w:t>
      </w:r>
      <w:r w:rsidRPr="00032326">
        <w:rPr>
          <w:rFonts w:ascii="Times New Roman" w:hAnsi="Times New Roman" w:cs="Times New Roman"/>
          <w:b/>
          <w:sz w:val="24"/>
          <w:szCs w:val="24"/>
        </w:rPr>
        <w:t xml:space="preserve"> takarmányt</w:t>
      </w:r>
      <w:r w:rsidRPr="00032326">
        <w:rPr>
          <w:rFonts w:ascii="Times New Roman" w:hAnsi="Times New Roman" w:cs="Times New Roman"/>
          <w:sz w:val="24"/>
          <w:szCs w:val="24"/>
        </w:rPr>
        <w:t xml:space="preserve">, </w:t>
      </w:r>
      <w:r w:rsidRPr="00032326">
        <w:rPr>
          <w:rFonts w:ascii="Times New Roman" w:hAnsi="Times New Roman" w:cs="Times New Roman"/>
          <w:b/>
          <w:sz w:val="24"/>
          <w:szCs w:val="24"/>
        </w:rPr>
        <w:t>valamint</w:t>
      </w:r>
      <w:r w:rsidRPr="00032326">
        <w:rPr>
          <w:rFonts w:ascii="Times New Roman" w:hAnsi="Times New Roman" w:cs="Times New Roman"/>
          <w:sz w:val="24"/>
          <w:szCs w:val="24"/>
        </w:rPr>
        <w:t xml:space="preserve"> ha </w:t>
      </w:r>
      <w:r w:rsidR="00010407" w:rsidRPr="00032326">
        <w:rPr>
          <w:rFonts w:ascii="Times New Roman" w:hAnsi="Times New Roman" w:cs="Times New Roman"/>
          <w:sz w:val="24"/>
          <w:szCs w:val="24"/>
        </w:rPr>
        <w:t xml:space="preserve">a takarmánynövény-termesztés </w:t>
      </w:r>
      <w:r w:rsidRPr="00032326">
        <w:rPr>
          <w:rFonts w:ascii="Times New Roman" w:hAnsi="Times New Roman" w:cs="Times New Roman"/>
          <w:b/>
          <w:sz w:val="24"/>
          <w:szCs w:val="24"/>
        </w:rPr>
        <w:t>kizárólag gépi szolgált</w:t>
      </w:r>
      <w:r w:rsidR="00010407" w:rsidRPr="00032326">
        <w:rPr>
          <w:rFonts w:ascii="Times New Roman" w:hAnsi="Times New Roman" w:cs="Times New Roman"/>
          <w:b/>
          <w:sz w:val="24"/>
          <w:szCs w:val="24"/>
        </w:rPr>
        <w:t>atás</w:t>
      </w:r>
      <w:r w:rsidR="00010407" w:rsidRPr="00032326">
        <w:rPr>
          <w:rFonts w:ascii="Times New Roman" w:hAnsi="Times New Roman" w:cs="Times New Roman"/>
          <w:sz w:val="24"/>
          <w:szCs w:val="24"/>
        </w:rPr>
        <w:t xml:space="preserve"> vásárlásával valósul meg</w:t>
      </w:r>
      <w:r w:rsidRPr="00032326">
        <w:rPr>
          <w:rFonts w:ascii="Times New Roman" w:hAnsi="Times New Roman" w:cs="Times New Roman"/>
          <w:sz w:val="24"/>
          <w:szCs w:val="24"/>
        </w:rPr>
        <w:t>.</w:t>
      </w:r>
    </w:p>
    <w:p w14:paraId="3020F2E7" w14:textId="77777777" w:rsidR="006D2878" w:rsidRPr="00032326" w:rsidRDefault="006D2878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342DDCD3" w14:textId="2C9D1D21" w:rsidR="0087109C" w:rsidRPr="00032326" w:rsidRDefault="0087109C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2326">
        <w:rPr>
          <w:rFonts w:ascii="Times New Roman" w:hAnsi="Times New Roman" w:cs="Times New Roman"/>
          <w:sz w:val="24"/>
          <w:szCs w:val="24"/>
        </w:rPr>
        <w:t xml:space="preserve">Állatok beszerzése kizárólag ellenőrzött helyről engedélyezett. Amennyiben a közfoglalkoztató a Büntetés-végrehajtás Országos Parancsnoksága (a továbbiakban: BVOP) agrártevékenységet ellátó gazdasági társaságaitól </w:t>
      </w:r>
      <w:r w:rsidR="001965A5" w:rsidRPr="00032326">
        <w:rPr>
          <w:rFonts w:ascii="Times New Roman" w:hAnsi="Times New Roman" w:cs="Times New Roman"/>
          <w:sz w:val="24"/>
          <w:szCs w:val="24"/>
        </w:rPr>
        <w:t xml:space="preserve">a BVOP által meghatározott feltételek alapján </w:t>
      </w:r>
      <w:r w:rsidRPr="00032326">
        <w:rPr>
          <w:rFonts w:ascii="Times New Roman" w:hAnsi="Times New Roman" w:cs="Times New Roman"/>
          <w:sz w:val="24"/>
          <w:szCs w:val="24"/>
        </w:rPr>
        <w:t>kívánja beszerezni az állatállományát</w:t>
      </w:r>
      <w:r w:rsidR="00230A52" w:rsidRPr="00032326">
        <w:rPr>
          <w:rFonts w:ascii="Times New Roman" w:hAnsi="Times New Roman" w:cs="Times New Roman"/>
          <w:sz w:val="24"/>
          <w:szCs w:val="24"/>
        </w:rPr>
        <w:t>,</w:t>
      </w:r>
      <w:r w:rsidRPr="00032326">
        <w:rPr>
          <w:rFonts w:ascii="Times New Roman" w:hAnsi="Times New Roman" w:cs="Times New Roman"/>
          <w:sz w:val="24"/>
          <w:szCs w:val="24"/>
        </w:rPr>
        <w:t xml:space="preserve"> </w:t>
      </w:r>
      <w:r w:rsidR="001965A5" w:rsidRPr="00032326">
        <w:rPr>
          <w:rFonts w:ascii="Times New Roman" w:hAnsi="Times New Roman" w:cs="Times New Roman"/>
          <w:sz w:val="24"/>
          <w:szCs w:val="24"/>
        </w:rPr>
        <w:t xml:space="preserve">a beszerzést a közfoglalkoztató saját hatáskörben, közvetlenül intézi. </w:t>
      </w:r>
    </w:p>
    <w:p w14:paraId="5E7D49AA" w14:textId="77777777" w:rsidR="0087109C" w:rsidRPr="007A2013" w:rsidRDefault="0087109C" w:rsidP="00BD2C69">
      <w:pPr>
        <w:pStyle w:val="Listaszerbekezds"/>
        <w:spacing w:after="0"/>
        <w:rPr>
          <w:rFonts w:ascii="Times New Roman" w:hAnsi="Times New Roman" w:cs="Times New Roman"/>
          <w:sz w:val="24"/>
          <w:szCs w:val="24"/>
        </w:rPr>
      </w:pPr>
    </w:p>
    <w:p w14:paraId="077FF5BF" w14:textId="3BD93DF1" w:rsidR="0087109C" w:rsidRPr="00032326" w:rsidRDefault="0087109C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2326">
        <w:rPr>
          <w:rFonts w:ascii="Times New Roman" w:hAnsi="Times New Roman" w:cs="Times New Roman"/>
          <w:sz w:val="24"/>
          <w:szCs w:val="24"/>
        </w:rPr>
        <w:lastRenderedPageBreak/>
        <w:t>A</w:t>
      </w:r>
      <w:r w:rsidR="00A87AC3" w:rsidRPr="00032326">
        <w:rPr>
          <w:rFonts w:ascii="Times New Roman" w:hAnsi="Times New Roman" w:cs="Times New Roman"/>
          <w:sz w:val="24"/>
          <w:szCs w:val="24"/>
        </w:rPr>
        <w:t>z</w:t>
      </w:r>
      <w:r w:rsidRPr="00032326">
        <w:rPr>
          <w:rFonts w:ascii="Times New Roman" w:hAnsi="Times New Roman" w:cs="Times New Roman"/>
          <w:sz w:val="24"/>
          <w:szCs w:val="24"/>
        </w:rPr>
        <w:t xml:space="preserve"> </w:t>
      </w:r>
      <w:r w:rsidR="00A87AC3" w:rsidRPr="00032326">
        <w:rPr>
          <w:rFonts w:ascii="Times New Roman" w:hAnsi="Times New Roman" w:cs="Times New Roman"/>
          <w:sz w:val="24"/>
          <w:szCs w:val="24"/>
        </w:rPr>
        <w:t xml:space="preserve">értékteremtő </w:t>
      </w:r>
      <w:r w:rsidRPr="00032326">
        <w:rPr>
          <w:rFonts w:ascii="Times New Roman" w:hAnsi="Times New Roman" w:cs="Times New Roman"/>
          <w:sz w:val="24"/>
          <w:szCs w:val="24"/>
        </w:rPr>
        <w:t>program</w:t>
      </w:r>
      <w:r w:rsidR="00A87AC3" w:rsidRPr="00032326">
        <w:rPr>
          <w:rFonts w:ascii="Times New Roman" w:hAnsi="Times New Roman" w:cs="Times New Roman"/>
          <w:sz w:val="24"/>
          <w:szCs w:val="24"/>
        </w:rPr>
        <w:t>ban</w:t>
      </w:r>
      <w:r w:rsidRPr="00032326">
        <w:rPr>
          <w:rFonts w:ascii="Times New Roman" w:hAnsi="Times New Roman" w:cs="Times New Roman"/>
          <w:sz w:val="24"/>
          <w:szCs w:val="24"/>
        </w:rPr>
        <w:t xml:space="preserve"> </w:t>
      </w:r>
      <w:r w:rsidR="00A87AC3" w:rsidRPr="00032326">
        <w:rPr>
          <w:rFonts w:ascii="Times New Roman" w:hAnsi="Times New Roman" w:cs="Times New Roman"/>
          <w:sz w:val="24"/>
          <w:szCs w:val="24"/>
        </w:rPr>
        <w:t xml:space="preserve">mezőgazdasági tevékenységhez </w:t>
      </w:r>
      <w:r w:rsidRPr="00032326">
        <w:rPr>
          <w:rFonts w:ascii="Times New Roman" w:hAnsi="Times New Roman" w:cs="Times New Roman"/>
          <w:b/>
          <w:sz w:val="24"/>
          <w:szCs w:val="24"/>
        </w:rPr>
        <w:t>200 l/ha/támogatási év</w:t>
      </w:r>
      <w:r w:rsidRPr="00032326">
        <w:rPr>
          <w:rFonts w:ascii="Times New Roman" w:hAnsi="Times New Roman" w:cs="Times New Roman"/>
          <w:sz w:val="24"/>
          <w:szCs w:val="24"/>
        </w:rPr>
        <w:t xml:space="preserve"> (teljes művelési időszakra, valamint a benzint és a gázolajat is ideértve) üzemanyag beszerzése tervezhető, amelyről </w:t>
      </w:r>
      <w:r w:rsidRPr="00032326">
        <w:rPr>
          <w:rFonts w:ascii="Times New Roman" w:hAnsi="Times New Roman" w:cs="Times New Roman"/>
          <w:b/>
          <w:sz w:val="24"/>
          <w:szCs w:val="24"/>
        </w:rPr>
        <w:t>tételes kimutatást</w:t>
      </w:r>
      <w:r w:rsidRPr="00032326">
        <w:rPr>
          <w:rFonts w:ascii="Times New Roman" w:hAnsi="Times New Roman" w:cs="Times New Roman"/>
          <w:sz w:val="24"/>
          <w:szCs w:val="24"/>
        </w:rPr>
        <w:t xml:space="preserve"> kell készíteni. </w:t>
      </w:r>
    </w:p>
    <w:p w14:paraId="530364F2" w14:textId="124CAD8D" w:rsidR="007D7BA8" w:rsidRPr="00032326" w:rsidRDefault="007D7BA8">
      <w:pPr>
        <w:pStyle w:val="Listaszerbekezds"/>
        <w:spacing w:after="0"/>
        <w:ind w:left="928"/>
        <w:jc w:val="both"/>
        <w:rPr>
          <w:rFonts w:ascii="Times New Roman" w:hAnsi="Times New Roman" w:cs="Times New Roman"/>
          <w:sz w:val="24"/>
          <w:szCs w:val="24"/>
        </w:rPr>
      </w:pPr>
      <w:r w:rsidRPr="00032326">
        <w:rPr>
          <w:rFonts w:ascii="Times New Roman" w:hAnsi="Times New Roman" w:cs="Times New Roman"/>
          <w:sz w:val="24"/>
          <w:szCs w:val="24"/>
        </w:rPr>
        <w:t>A meghatározott üzemanyagmennyiség a programban</w:t>
      </w:r>
      <w:r w:rsidRPr="00032326">
        <w:rPr>
          <w:rFonts w:ascii="Times New Roman" w:hAnsi="Times New Roman" w:cs="Times New Roman"/>
          <w:b/>
          <w:sz w:val="24"/>
          <w:szCs w:val="24"/>
        </w:rPr>
        <w:t xml:space="preserve"> művelésbe vont</w:t>
      </w:r>
      <w:r w:rsidRPr="00032326">
        <w:rPr>
          <w:rFonts w:ascii="Times New Roman" w:hAnsi="Times New Roman" w:cs="Times New Roman"/>
          <w:sz w:val="24"/>
          <w:szCs w:val="24"/>
        </w:rPr>
        <w:t xml:space="preserve"> </w:t>
      </w:r>
      <w:r w:rsidRPr="00032326">
        <w:rPr>
          <w:rFonts w:ascii="Times New Roman" w:hAnsi="Times New Roman" w:cs="Times New Roman"/>
          <w:b/>
          <w:sz w:val="24"/>
          <w:szCs w:val="24"/>
        </w:rPr>
        <w:t>teljes terület</w:t>
      </w:r>
      <w:r w:rsidRPr="00032326">
        <w:rPr>
          <w:rFonts w:ascii="Times New Roman" w:hAnsi="Times New Roman" w:cs="Times New Roman"/>
          <w:sz w:val="24"/>
          <w:szCs w:val="24"/>
        </w:rPr>
        <w:t xml:space="preserve"> méretére vonatkozik, és </w:t>
      </w:r>
      <w:r w:rsidRPr="00032326">
        <w:rPr>
          <w:rFonts w:ascii="Times New Roman" w:hAnsi="Times New Roman" w:cs="Times New Roman"/>
          <w:b/>
          <w:sz w:val="24"/>
          <w:szCs w:val="24"/>
        </w:rPr>
        <w:t>tervezhető maximális mennyiségként</w:t>
      </w:r>
      <w:r w:rsidRPr="00032326">
        <w:rPr>
          <w:rFonts w:ascii="Times New Roman" w:hAnsi="Times New Roman" w:cs="Times New Roman"/>
          <w:sz w:val="24"/>
          <w:szCs w:val="24"/>
        </w:rPr>
        <w:t xml:space="preserve"> értelmezendő. Csak a ténylegesen indokolt költségek tervezhetők és fogadhatók el, ennek megfelelően a tervezés során nem csak a terület méretét, hanem a programban használt eszközök területalapú, vagy üzemóra alapján számított üzemanyagszükségletét is figyelembe kell venni (erre szolgál az üzemanyagfelhasználás kimutatás). </w:t>
      </w:r>
    </w:p>
    <w:p w14:paraId="0D875566" w14:textId="77777777" w:rsidR="00FC2FA1" w:rsidRPr="00032326" w:rsidRDefault="007D7BA8">
      <w:pPr>
        <w:pStyle w:val="Listaszerbekezds"/>
        <w:spacing w:after="0"/>
        <w:ind w:left="928"/>
        <w:jc w:val="both"/>
        <w:rPr>
          <w:rFonts w:ascii="Times New Roman" w:hAnsi="Times New Roman" w:cs="Times New Roman"/>
          <w:sz w:val="24"/>
          <w:szCs w:val="24"/>
        </w:rPr>
      </w:pPr>
      <w:r w:rsidRPr="00032326">
        <w:rPr>
          <w:rFonts w:ascii="Times New Roman" w:hAnsi="Times New Roman" w:cs="Times New Roman"/>
          <w:sz w:val="24"/>
          <w:szCs w:val="24"/>
        </w:rPr>
        <w:t xml:space="preserve">Azokra a földterületekre vonatkozóan, amelyeken a művelés </w:t>
      </w:r>
      <w:r w:rsidRPr="00032326">
        <w:rPr>
          <w:rFonts w:ascii="Times New Roman" w:hAnsi="Times New Roman" w:cs="Times New Roman"/>
          <w:b/>
          <w:sz w:val="24"/>
          <w:szCs w:val="24"/>
        </w:rPr>
        <w:t>gépi szolgáltatás</w:t>
      </w:r>
      <w:r w:rsidRPr="00032326">
        <w:rPr>
          <w:rFonts w:ascii="Times New Roman" w:hAnsi="Times New Roman" w:cs="Times New Roman"/>
          <w:sz w:val="24"/>
          <w:szCs w:val="24"/>
        </w:rPr>
        <w:t xml:space="preserve"> vásárlásával valósul meg, és a szolgáltatás díja magában foglalja a felhasznált üzemanyagot, a kétszeres támogatás tilalmára figyelemmel </w:t>
      </w:r>
      <w:r w:rsidRPr="00032326">
        <w:rPr>
          <w:rFonts w:ascii="Times New Roman" w:hAnsi="Times New Roman" w:cs="Times New Roman"/>
          <w:b/>
          <w:sz w:val="24"/>
          <w:szCs w:val="24"/>
        </w:rPr>
        <w:t>az üzemanyag beszerzéséhez további támogatás nem igényelhető</w:t>
      </w:r>
      <w:r w:rsidRPr="00032326">
        <w:rPr>
          <w:rFonts w:ascii="Times New Roman" w:hAnsi="Times New Roman" w:cs="Times New Roman"/>
          <w:sz w:val="24"/>
          <w:szCs w:val="24"/>
        </w:rPr>
        <w:t>.</w:t>
      </w:r>
      <w:r w:rsidR="00FC2FA1" w:rsidRPr="0003232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447979" w14:textId="0F09FEF9" w:rsidR="0087109C" w:rsidRPr="00032326" w:rsidRDefault="00FC2FA1">
      <w:pPr>
        <w:pStyle w:val="Listaszerbekezds"/>
        <w:spacing w:after="0"/>
        <w:ind w:left="928"/>
        <w:jc w:val="both"/>
        <w:rPr>
          <w:rFonts w:ascii="Times New Roman" w:hAnsi="Times New Roman" w:cs="Times New Roman"/>
          <w:sz w:val="24"/>
          <w:szCs w:val="24"/>
        </w:rPr>
      </w:pPr>
      <w:r w:rsidRPr="00032326">
        <w:rPr>
          <w:rFonts w:ascii="Times New Roman" w:hAnsi="Times New Roman" w:cs="Times New Roman"/>
          <w:sz w:val="24"/>
          <w:szCs w:val="24"/>
        </w:rPr>
        <w:t>Az értékteremtő programban a mezőgazdasági tevékenységhez meghatározott üzemanyagfelhasználás mellett az egyéb tevékenységhez, valamint a szociális típusú programokban is tervezhető indokolt mértékű üzemanyagköltség, az üzemanyag felhasználásáról azonban ezekben az esetekben is tételes kimutatást kell készíteni.</w:t>
      </w:r>
    </w:p>
    <w:p w14:paraId="11F4DD78" w14:textId="77777777" w:rsidR="00A53C5C" w:rsidRPr="007A2013" w:rsidRDefault="00A53C5C" w:rsidP="00BD2C69">
      <w:pPr>
        <w:pStyle w:val="Listaszerbekezds"/>
        <w:spacing w:after="0"/>
        <w:rPr>
          <w:rFonts w:ascii="Times New Roman" w:hAnsi="Times New Roman" w:cs="Times New Roman"/>
          <w:sz w:val="24"/>
          <w:szCs w:val="24"/>
        </w:rPr>
      </w:pPr>
    </w:p>
    <w:p w14:paraId="12C2F486" w14:textId="04CE7898" w:rsidR="0087109C" w:rsidRPr="00B63F30" w:rsidRDefault="0099293C" w:rsidP="00B63F30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87109C" w:rsidRPr="008A4902">
        <w:rPr>
          <w:rFonts w:ascii="Times New Roman" w:hAnsi="Times New Roman" w:cs="Times New Roman"/>
          <w:sz w:val="24"/>
          <w:szCs w:val="24"/>
        </w:rPr>
        <w:t xml:space="preserve">mennyiben a közfoglalkoztatási programhoz kapcsolódóan </w:t>
      </w:r>
      <w:r w:rsidR="0087109C" w:rsidRPr="007D7BA8">
        <w:rPr>
          <w:rFonts w:ascii="Times New Roman" w:hAnsi="Times New Roman" w:cs="Times New Roman"/>
          <w:b/>
          <w:sz w:val="24"/>
          <w:szCs w:val="24"/>
        </w:rPr>
        <w:t>szakember</w:t>
      </w:r>
      <w:r w:rsidR="0087109C" w:rsidRPr="008A4902">
        <w:rPr>
          <w:rFonts w:ascii="Times New Roman" w:hAnsi="Times New Roman" w:cs="Times New Roman"/>
          <w:sz w:val="24"/>
          <w:szCs w:val="24"/>
        </w:rPr>
        <w:t xml:space="preserve"> közreműködése javasolt, annak költségét a közfoglalkoztató a bevételéből finanszírozhatja. </w:t>
      </w:r>
    </w:p>
    <w:p w14:paraId="1705B5C9" w14:textId="77777777" w:rsidR="00A53C5C" w:rsidRDefault="00A53C5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11BABD9" w14:textId="77777777" w:rsidR="0087109C" w:rsidRPr="00A53C5C" w:rsidRDefault="0087109C">
      <w:pPr>
        <w:spacing w:after="0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3C5C">
        <w:rPr>
          <w:rFonts w:ascii="Times New Roman" w:hAnsi="Times New Roman" w:cs="Times New Roman"/>
          <w:b/>
          <w:sz w:val="24"/>
          <w:szCs w:val="24"/>
        </w:rPr>
        <w:t>7.2.</w:t>
      </w:r>
      <w:r w:rsidRPr="00A53C5C">
        <w:rPr>
          <w:rFonts w:ascii="Times New Roman" w:hAnsi="Times New Roman" w:cs="Times New Roman"/>
          <w:b/>
          <w:sz w:val="24"/>
          <w:szCs w:val="24"/>
        </w:rPr>
        <w:tab/>
        <w:t>A járási startmunka minta- és ráépülő programok megvalósításához kapcsolódó szabályok</w:t>
      </w:r>
    </w:p>
    <w:p w14:paraId="2D9C76C7" w14:textId="77777777" w:rsidR="0087109C" w:rsidRPr="00A53C5C" w:rsidRDefault="0087109C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6858D0D" w14:textId="583A3E42" w:rsidR="0087109C" w:rsidRDefault="0087109C">
      <w:pPr>
        <w:pStyle w:val="Listaszerbekezds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3C5C">
        <w:rPr>
          <w:rFonts w:ascii="Times New Roman" w:hAnsi="Times New Roman" w:cs="Times New Roman"/>
          <w:sz w:val="24"/>
          <w:szCs w:val="24"/>
        </w:rPr>
        <w:t xml:space="preserve">Az azonos közfoglalkoztató által indított járási startmunka minta- és ráépülő </w:t>
      </w:r>
      <w:r w:rsidRPr="00EE5E04">
        <w:rPr>
          <w:rFonts w:ascii="Times New Roman" w:hAnsi="Times New Roman" w:cs="Times New Roman"/>
          <w:sz w:val="24"/>
          <w:szCs w:val="24"/>
        </w:rPr>
        <w:t xml:space="preserve">programok között lehetőség van az alkalomszerű (legfeljebb 3 munkanap időtartamú) átjárásra a közfoglalkoztatottak, illetve a felhasznált eszközök tekintetében, amennyiben a munka jellege, vagy a külső körülmények azt megkövetelik. Ezekben az esetekben a munkanaplóban kell rögzíteni a létszám átcsoportosításának tényét. 3 munkanapot meghaladó időtartamú átjáráshoz az illetékes járási hivatal foglalkoztatási osztályának előzetes engedélye szükséges. Az átjárhatóság azonban nem veszélyeztetheti a </w:t>
      </w:r>
      <w:r w:rsidR="00EA636B">
        <w:rPr>
          <w:rFonts w:ascii="Times New Roman" w:hAnsi="Times New Roman" w:cs="Times New Roman"/>
          <w:sz w:val="24"/>
          <w:szCs w:val="24"/>
        </w:rPr>
        <w:t>program</w:t>
      </w:r>
      <w:r w:rsidR="007B5E20">
        <w:rPr>
          <w:rFonts w:ascii="Times New Roman" w:hAnsi="Times New Roman" w:cs="Times New Roman"/>
          <w:sz w:val="24"/>
          <w:szCs w:val="24"/>
        </w:rPr>
        <w:t>ok</w:t>
      </w:r>
      <w:r w:rsidR="007B5E20" w:rsidRPr="00EE5E04">
        <w:rPr>
          <w:rFonts w:ascii="Times New Roman" w:hAnsi="Times New Roman" w:cs="Times New Roman"/>
          <w:sz w:val="24"/>
          <w:szCs w:val="24"/>
        </w:rPr>
        <w:t xml:space="preserve"> </w:t>
      </w:r>
      <w:r w:rsidRPr="00EE5E04">
        <w:rPr>
          <w:rFonts w:ascii="Times New Roman" w:hAnsi="Times New Roman" w:cs="Times New Roman"/>
          <w:sz w:val="24"/>
          <w:szCs w:val="24"/>
        </w:rPr>
        <w:t xml:space="preserve">sikeres megvalósítását. </w:t>
      </w:r>
    </w:p>
    <w:p w14:paraId="2C8126FB" w14:textId="22542828" w:rsidR="00EE5E04" w:rsidRDefault="00EE5E04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1C13D4D" w14:textId="77777777" w:rsidR="0087109C" w:rsidRPr="00A53C5C" w:rsidRDefault="0087109C">
      <w:pPr>
        <w:pStyle w:val="Listaszerbekezds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7621">
        <w:rPr>
          <w:rFonts w:ascii="Times New Roman" w:hAnsi="Times New Roman" w:cs="Times New Roman"/>
          <w:sz w:val="24"/>
          <w:szCs w:val="24"/>
        </w:rPr>
        <w:t xml:space="preserve">A megtermelt termény, termék piacon értékesíthető az értékesítés szabályainak megfelelően, vagy a szociálisan rászoruló helyi lakosok részére is kiosztható. </w:t>
      </w:r>
      <w:r w:rsidRPr="00A53C5C">
        <w:rPr>
          <w:rFonts w:ascii="Times New Roman" w:hAnsi="Times New Roman" w:cs="Times New Roman"/>
          <w:sz w:val="24"/>
          <w:szCs w:val="24"/>
        </w:rPr>
        <w:t>Az önkormányzat szociális rendeletében foglaltaknak megfelelő, szociális célú felhasználást minden esetben dokumentálni kell, amelyhez képviselőtestületi határozati jogalap és analitikus nyilvántartás is szükséges. A kiosztási jegyzéknek tartalmaznia kell a jogosult nevét, aláírását, a kiosztott termék megnevezését, mennyiségét és értékét.</w:t>
      </w:r>
    </w:p>
    <w:p w14:paraId="1D59B62D" w14:textId="77777777" w:rsidR="0087109C" w:rsidRDefault="0087109C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704B">
        <w:rPr>
          <w:rFonts w:ascii="Times New Roman" w:hAnsi="Times New Roman" w:cs="Times New Roman"/>
          <w:sz w:val="24"/>
          <w:szCs w:val="24"/>
        </w:rPr>
        <w:t>A közfoglalkoztatás során keletkezett bevételekről és annak felhasználásáról elkülönített nyilvántartást (analitika) kell vezetni folyamatosan, évenkénti bontásban és göngyölítve. A bevételeket elkülönített számlán kell kezelni és a közfoglalkoztatási programba vissza kell forgatni.</w:t>
      </w:r>
      <w:r w:rsidRPr="008A490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BF6C05" w14:textId="77777777" w:rsidR="002934CC" w:rsidRPr="008A4902" w:rsidRDefault="002934CC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520DFB3" w14:textId="0753D471" w:rsidR="00545E46" w:rsidRDefault="0087109C">
      <w:pPr>
        <w:pStyle w:val="Listaszerbekezds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A közfoglalkoztatás keretében előállított, vagy beszerzett készletekről és állatokról naprakész mennyiségi és </w:t>
      </w:r>
      <w:proofErr w:type="spellStart"/>
      <w:r w:rsidRPr="008A4902">
        <w:rPr>
          <w:rFonts w:ascii="Times New Roman" w:hAnsi="Times New Roman" w:cs="Times New Roman"/>
          <w:sz w:val="24"/>
          <w:szCs w:val="24"/>
        </w:rPr>
        <w:t>értékbeni</w:t>
      </w:r>
      <w:proofErr w:type="spellEnd"/>
      <w:r w:rsidRPr="008A4902">
        <w:rPr>
          <w:rFonts w:ascii="Times New Roman" w:hAnsi="Times New Roman" w:cs="Times New Roman"/>
          <w:sz w:val="24"/>
          <w:szCs w:val="24"/>
        </w:rPr>
        <w:t xml:space="preserve"> nyilvántartást kell vezetni, amelyből nyomon követhető a készletváltozás időpontja, értéke, mennyisége, a növekedés vagy csökkenés jogcíme, a kapcsolódó partner adatai, valamint a könyvelés alapjául szolgáló számviteli alapbizonylat azonosítószáma.</w:t>
      </w:r>
    </w:p>
    <w:p w14:paraId="3609AB9F" w14:textId="77777777" w:rsidR="00F07625" w:rsidRDefault="00F07625" w:rsidP="00F07625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932D57B" w14:textId="5656D857" w:rsidR="0087109C" w:rsidRDefault="0087109C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>A közfoglalkoztatási program keretében előállított valamennyi produktumra (áruk, eszközök, termények, termékek, élő állatok, stb.) vonatkozóan folyamatos készletnyilvántartást kell vezetni mennyiségben és értékben egyaránt.</w:t>
      </w:r>
    </w:p>
    <w:p w14:paraId="5CB670DF" w14:textId="77777777" w:rsidR="00F07625" w:rsidRPr="008A4902" w:rsidRDefault="00F07625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34A865" w14:textId="77777777" w:rsidR="0087109C" w:rsidRPr="008A4902" w:rsidRDefault="0087109C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>A saját termelésű készleteket közvetlen önköltségi áron kell nyilvántartásba venni, melynek megállapításához szükséges részletszabályokat az önköltségszámítási szabályzatban kell rögzíteni.</w:t>
      </w:r>
    </w:p>
    <w:p w14:paraId="752D2D4A" w14:textId="77777777" w:rsidR="0087109C" w:rsidRPr="008E3D0E" w:rsidRDefault="0087109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12F60CC" w14:textId="104FD925" w:rsidR="0087109C" w:rsidRDefault="0087109C">
      <w:pPr>
        <w:pStyle w:val="Listaszerbekezds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D0E">
        <w:rPr>
          <w:rFonts w:ascii="Times New Roman" w:hAnsi="Times New Roman" w:cs="Times New Roman"/>
          <w:sz w:val="24"/>
          <w:szCs w:val="24"/>
        </w:rPr>
        <w:t xml:space="preserve">A költségnemek közül legkésőbb a program feléig el kell számolni a munka- és védőruházat, az egyéni védőeszközök, a munkavégzéshez nélkülözhetetlen munkaeszközök költségeivel, valamint a </w:t>
      </w:r>
      <w:r w:rsidRPr="00A53C5C">
        <w:rPr>
          <w:rFonts w:ascii="Times New Roman" w:hAnsi="Times New Roman" w:cs="Times New Roman"/>
          <w:sz w:val="24"/>
          <w:szCs w:val="24"/>
        </w:rPr>
        <w:t xml:space="preserve">felhalmozási </w:t>
      </w:r>
      <w:r w:rsidR="001631CC">
        <w:rPr>
          <w:rFonts w:ascii="Times New Roman" w:hAnsi="Times New Roman" w:cs="Times New Roman"/>
          <w:sz w:val="24"/>
          <w:szCs w:val="24"/>
        </w:rPr>
        <w:t xml:space="preserve">célú </w:t>
      </w:r>
      <w:r w:rsidRPr="008E3D0E">
        <w:rPr>
          <w:rFonts w:ascii="Times New Roman" w:hAnsi="Times New Roman" w:cs="Times New Roman"/>
          <w:sz w:val="24"/>
          <w:szCs w:val="24"/>
        </w:rPr>
        <w:t>költségekkel. Kivételt képeznek ez alól a program során folyamatosan felmerülő költségek (pl. üzemanyag, stb.).</w:t>
      </w:r>
    </w:p>
    <w:p w14:paraId="624A2021" w14:textId="77777777" w:rsidR="00F07625" w:rsidRPr="008E3D0E" w:rsidRDefault="00F07625" w:rsidP="00F07625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1A1681E" w14:textId="28EF19AF" w:rsidR="0087109C" w:rsidRDefault="0087109C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D0E">
        <w:rPr>
          <w:rFonts w:ascii="Times New Roman" w:hAnsi="Times New Roman" w:cs="Times New Roman"/>
          <w:sz w:val="24"/>
          <w:szCs w:val="24"/>
        </w:rPr>
        <w:t>A fenti felsorolásban szereplő tételek esetében a beszerzésre vonatkozó megrendeléseket a gyártó, szállító szervezetek felé, a program indulását követő 30 napon belül a közfoglalkoztató köteles elküldeni, a megrendelésben kérve a teljesítés határidejének 15 napon belüli visszaigazolását.</w:t>
      </w:r>
    </w:p>
    <w:p w14:paraId="77B922DE" w14:textId="77777777" w:rsidR="00F07625" w:rsidRPr="008E3D0E" w:rsidRDefault="00F07625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8244A52" w14:textId="77777777" w:rsidR="0087109C" w:rsidRDefault="0087109C" w:rsidP="00032326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E3D0E">
        <w:rPr>
          <w:rFonts w:ascii="Times New Roman" w:hAnsi="Times New Roman" w:cs="Times New Roman"/>
          <w:sz w:val="24"/>
          <w:szCs w:val="24"/>
        </w:rPr>
        <w:t>A határidő – amennyiben szükséges – a közbeszerzés, az engedélyeztetés, vagy bármilyen külső, elháríthatatlan akadály miatt meghosszabbítható.</w:t>
      </w:r>
    </w:p>
    <w:p w14:paraId="03441CB6" w14:textId="77777777" w:rsidR="00056043" w:rsidRDefault="00056043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</w:p>
    <w:p w14:paraId="670E1B53" w14:textId="77777777" w:rsidR="0087109C" w:rsidRPr="00C8081B" w:rsidRDefault="0087109C">
      <w:pPr>
        <w:pStyle w:val="Listaszerbekezds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81B">
        <w:rPr>
          <w:rFonts w:ascii="Times New Roman" w:hAnsi="Times New Roman" w:cs="Times New Roman"/>
          <w:sz w:val="24"/>
          <w:szCs w:val="24"/>
        </w:rPr>
        <w:t>A határidőig fel nem használt előleg összegét vissza kell követelni, a megkötött hatósági szerződést ennek megfelelően módosítani szükséges, majd intézkedni kell a kötelezettségvállalással nem terhelt forrás elvonásra történő felajánlásáról. Az időtartam a közbeszerzés, engedélyeztetés, vagy bármilyen külső, elháríthatatlan akadály miatt hosszabbítható, de az elszámolásnak legkésőbb a tárgyév december 15-ig meg kell valósulnia.</w:t>
      </w:r>
    </w:p>
    <w:p w14:paraId="219CF944" w14:textId="77777777" w:rsidR="006D2878" w:rsidRPr="00427004" w:rsidRDefault="006D2878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</w:p>
    <w:p w14:paraId="326AB533" w14:textId="0103A87D" w:rsidR="00A53C5C" w:rsidRDefault="0087109C">
      <w:pPr>
        <w:pStyle w:val="Listaszerbekezds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F16">
        <w:rPr>
          <w:rFonts w:ascii="Times New Roman" w:hAnsi="Times New Roman" w:cs="Times New Roman"/>
          <w:sz w:val="24"/>
          <w:szCs w:val="24"/>
        </w:rPr>
        <w:t xml:space="preserve">A legfeljebb 4 hónap időtartamú, vagy annál rövidebb programra eltérő szabályok vonatkoznak, azokat a hatósági szerződés ide vonatkozó pontjai tartalmazzák. Amennyiben a </w:t>
      </w:r>
      <w:r w:rsidRPr="00A53C5C">
        <w:rPr>
          <w:rFonts w:ascii="Times New Roman" w:hAnsi="Times New Roman" w:cs="Times New Roman"/>
          <w:sz w:val="24"/>
          <w:szCs w:val="24"/>
        </w:rPr>
        <w:t>működési</w:t>
      </w:r>
      <w:r w:rsidR="00790F80">
        <w:rPr>
          <w:rFonts w:ascii="Times New Roman" w:hAnsi="Times New Roman" w:cs="Times New Roman"/>
          <w:sz w:val="24"/>
          <w:szCs w:val="24"/>
        </w:rPr>
        <w:t xml:space="preserve"> célú</w:t>
      </w:r>
      <w:r w:rsidRPr="00A53C5C">
        <w:rPr>
          <w:rFonts w:ascii="Times New Roman" w:hAnsi="Times New Roman" w:cs="Times New Roman"/>
          <w:sz w:val="24"/>
          <w:szCs w:val="24"/>
        </w:rPr>
        <w:t xml:space="preserve"> </w:t>
      </w:r>
      <w:r w:rsidRPr="00071F16">
        <w:rPr>
          <w:rFonts w:ascii="Times New Roman" w:hAnsi="Times New Roman" w:cs="Times New Roman"/>
          <w:sz w:val="24"/>
          <w:szCs w:val="24"/>
        </w:rPr>
        <w:t xml:space="preserve">költségek egyes </w:t>
      </w:r>
      <w:r w:rsidRPr="00443FF8">
        <w:rPr>
          <w:rFonts w:ascii="Times New Roman" w:hAnsi="Times New Roman" w:cs="Times New Roman"/>
          <w:sz w:val="24"/>
          <w:szCs w:val="24"/>
        </w:rPr>
        <w:t xml:space="preserve">költségnemein belüli költségelemek közötti költségátcsoportosítás válik szükségessé, vagy a tervezetthez képest más eszköz/anyag kerül beszerzésre, úgy azt a közfoglalkoztatónak előzetesen kérelmezni és engedélyeztetni kell az illetékes járási hivatal foglalkoztatási osztályánál. </w:t>
      </w:r>
    </w:p>
    <w:p w14:paraId="046378D7" w14:textId="77777777" w:rsidR="00F07625" w:rsidRDefault="00F07625" w:rsidP="00F07625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B64416" w14:textId="77777777" w:rsidR="0087109C" w:rsidRPr="00071F16" w:rsidRDefault="0087109C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3FF8">
        <w:rPr>
          <w:rFonts w:ascii="Times New Roman" w:hAnsi="Times New Roman" w:cs="Times New Roman"/>
          <w:sz w:val="24"/>
          <w:szCs w:val="24"/>
        </w:rPr>
        <w:lastRenderedPageBreak/>
        <w:t>Amennyiben a működési célú költség és a felhalmozási célú költség elemei közötti költségátcsoportosítás válik szükségessé, abban az esetben ezt a közfoglalkoztatónak előzetesen kérelmezni és engedélyeztetni kell az illetékes járási hivatal foglalkoztatási osztályával. A költségek közötti</w:t>
      </w:r>
      <w:r w:rsidRPr="00071F16">
        <w:rPr>
          <w:rFonts w:ascii="Times New Roman" w:hAnsi="Times New Roman" w:cs="Times New Roman"/>
          <w:sz w:val="24"/>
          <w:szCs w:val="24"/>
        </w:rPr>
        <w:t xml:space="preserve"> átcsoportosításhoz a hatósági szerződés módosítására van szükség. </w:t>
      </w:r>
    </w:p>
    <w:p w14:paraId="655EE2AC" w14:textId="77777777" w:rsidR="00A53C5C" w:rsidRDefault="00A53C5C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</w:p>
    <w:p w14:paraId="042AC2CB" w14:textId="77777777" w:rsidR="0087109C" w:rsidRDefault="0087109C" w:rsidP="002934CC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8081B">
        <w:rPr>
          <w:rFonts w:ascii="Times New Roman" w:hAnsi="Times New Roman" w:cs="Times New Roman"/>
          <w:sz w:val="24"/>
          <w:szCs w:val="24"/>
        </w:rPr>
        <w:t>Tekintettel arra, hogy a kérelem elválaszthatatlan része</w:t>
      </w:r>
      <w:r w:rsidR="00056043">
        <w:rPr>
          <w:rFonts w:ascii="Times New Roman" w:hAnsi="Times New Roman" w:cs="Times New Roman"/>
          <w:sz w:val="24"/>
          <w:szCs w:val="24"/>
        </w:rPr>
        <w:t xml:space="preserve"> a hatósági szerződésnek, abban </w:t>
      </w:r>
      <w:r w:rsidRPr="00C8081B">
        <w:rPr>
          <w:rFonts w:ascii="Times New Roman" w:hAnsi="Times New Roman" w:cs="Times New Roman"/>
          <w:sz w:val="24"/>
          <w:szCs w:val="24"/>
        </w:rPr>
        <w:t>az esetben, ha más anyag, vagy eszköz stb. kerül beszerzésre, az csak akkor számolható el, ha a hatósági szerződés előzetesen ennek megfelelően módosításra került.</w:t>
      </w:r>
    </w:p>
    <w:p w14:paraId="777FA535" w14:textId="77777777" w:rsidR="0087109C" w:rsidRPr="00354D4A" w:rsidRDefault="0087109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6F1DCAF" w14:textId="77777777" w:rsidR="0087109C" w:rsidRPr="008A4902" w:rsidRDefault="0087109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7AC1E49" w14:textId="7F600618" w:rsidR="006735AD" w:rsidRPr="008A4902" w:rsidRDefault="006735AD" w:rsidP="002934CC">
      <w:pPr>
        <w:pStyle w:val="Listaszerbekezds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E0E83">
        <w:rPr>
          <w:rFonts w:ascii="Times New Roman" w:hAnsi="Times New Roman"/>
          <w:sz w:val="24"/>
          <w:szCs w:val="24"/>
        </w:rPr>
        <w:t>Budapest, 202</w:t>
      </w:r>
      <w:r w:rsidR="00790F80" w:rsidRPr="001E0E83">
        <w:rPr>
          <w:rFonts w:ascii="Times New Roman" w:hAnsi="Times New Roman"/>
          <w:sz w:val="24"/>
          <w:szCs w:val="24"/>
        </w:rPr>
        <w:t>4</w:t>
      </w:r>
      <w:r w:rsidRPr="001E0E83">
        <w:rPr>
          <w:rFonts w:ascii="Times New Roman" w:hAnsi="Times New Roman"/>
          <w:sz w:val="24"/>
          <w:szCs w:val="24"/>
        </w:rPr>
        <w:t xml:space="preserve">. </w:t>
      </w:r>
      <w:r w:rsidR="002B5812" w:rsidRPr="001E0E83">
        <w:rPr>
          <w:rFonts w:ascii="Times New Roman" w:hAnsi="Times New Roman"/>
          <w:sz w:val="24"/>
          <w:szCs w:val="24"/>
        </w:rPr>
        <w:t>október</w:t>
      </w:r>
      <w:r w:rsidRPr="001E0E8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E0E83">
        <w:rPr>
          <w:rFonts w:ascii="Times New Roman" w:hAnsi="Times New Roman"/>
          <w:sz w:val="24"/>
          <w:szCs w:val="24"/>
        </w:rPr>
        <w:t>„         .</w:t>
      </w:r>
      <w:proofErr w:type="gramEnd"/>
      <w:r w:rsidRPr="001E0E83">
        <w:rPr>
          <w:rFonts w:ascii="Times New Roman" w:hAnsi="Times New Roman"/>
          <w:sz w:val="24"/>
          <w:szCs w:val="24"/>
        </w:rPr>
        <w:t>”</w:t>
      </w:r>
    </w:p>
    <w:p w14:paraId="6112A1F8" w14:textId="77777777" w:rsidR="00141B97" w:rsidRPr="008A4902" w:rsidRDefault="006735AD" w:rsidP="002934CC">
      <w:pPr>
        <w:pStyle w:val="Listaszerbekezds"/>
        <w:spacing w:after="0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8A4902">
        <w:rPr>
          <w:rFonts w:ascii="Times New Roman" w:hAnsi="Times New Roman"/>
          <w:bCs/>
          <w:sz w:val="24"/>
          <w:szCs w:val="24"/>
        </w:rPr>
        <w:t xml:space="preserve"> </w:t>
      </w:r>
    </w:p>
    <w:p w14:paraId="22DCA3ED" w14:textId="2465C010" w:rsidR="00D6385A" w:rsidRPr="008A4902" w:rsidRDefault="006735AD" w:rsidP="002934CC">
      <w:pPr>
        <w:tabs>
          <w:tab w:val="center" w:pos="5954"/>
        </w:tabs>
        <w:spacing w:after="0"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 w:rsidRPr="008A4902">
        <w:rPr>
          <w:rFonts w:ascii="Times New Roman" w:hAnsi="Times New Roman"/>
          <w:bCs/>
          <w:sz w:val="24"/>
          <w:szCs w:val="24"/>
        </w:rPr>
        <w:tab/>
        <w:t xml:space="preserve">Közfoglalkoztatási Helyettes Államtitkárság </w:t>
      </w:r>
    </w:p>
    <w:p w14:paraId="0589861B" w14:textId="77777777" w:rsidR="00141B97" w:rsidRPr="008A4902" w:rsidRDefault="00141B97">
      <w:pPr>
        <w:rPr>
          <w:rFonts w:ascii="Times New Roman" w:hAnsi="Times New Roman" w:cs="Times New Roman"/>
          <w:sz w:val="24"/>
        </w:rPr>
      </w:pPr>
      <w:r w:rsidRPr="008A4902">
        <w:rPr>
          <w:rFonts w:ascii="Times New Roman" w:hAnsi="Times New Roman" w:cs="Times New Roman"/>
          <w:sz w:val="24"/>
        </w:rPr>
        <w:br w:type="page"/>
      </w:r>
    </w:p>
    <w:p w14:paraId="07EA6678" w14:textId="771CCE3C" w:rsidR="00411CBE" w:rsidRPr="00A53C5C" w:rsidRDefault="00745004" w:rsidP="00E71A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3C5C">
        <w:rPr>
          <w:rFonts w:ascii="Times New Roman" w:hAnsi="Times New Roman" w:cs="Times New Roman"/>
          <w:b/>
          <w:sz w:val="24"/>
          <w:szCs w:val="24"/>
        </w:rPr>
        <w:lastRenderedPageBreak/>
        <w:t>A 202</w:t>
      </w:r>
      <w:r w:rsidR="00FC2FA1">
        <w:rPr>
          <w:rFonts w:ascii="Times New Roman" w:hAnsi="Times New Roman" w:cs="Times New Roman"/>
          <w:b/>
          <w:sz w:val="24"/>
          <w:szCs w:val="24"/>
        </w:rPr>
        <w:t>5</w:t>
      </w:r>
      <w:r w:rsidR="008A1E35" w:rsidRPr="00A53C5C">
        <w:rPr>
          <w:rFonts w:ascii="Times New Roman" w:hAnsi="Times New Roman" w:cs="Times New Roman"/>
          <w:b/>
          <w:sz w:val="24"/>
          <w:szCs w:val="24"/>
        </w:rPr>
        <w:t>. évi j</w:t>
      </w:r>
      <w:r w:rsidR="00FB0C52" w:rsidRPr="00A53C5C">
        <w:rPr>
          <w:rFonts w:ascii="Times New Roman" w:hAnsi="Times New Roman" w:cs="Times New Roman"/>
          <w:b/>
          <w:sz w:val="24"/>
          <w:szCs w:val="24"/>
        </w:rPr>
        <w:t xml:space="preserve">árási </w:t>
      </w:r>
      <w:r w:rsidR="008A1E35" w:rsidRPr="00A53C5C">
        <w:rPr>
          <w:rFonts w:ascii="Times New Roman" w:hAnsi="Times New Roman" w:cs="Times New Roman"/>
          <w:b/>
          <w:sz w:val="24"/>
          <w:szCs w:val="24"/>
        </w:rPr>
        <w:t xml:space="preserve">startmunka </w:t>
      </w:r>
      <w:r w:rsidR="00FB0C52" w:rsidRPr="00A53C5C">
        <w:rPr>
          <w:rFonts w:ascii="Times New Roman" w:hAnsi="Times New Roman" w:cs="Times New Roman"/>
          <w:b/>
          <w:sz w:val="24"/>
          <w:szCs w:val="24"/>
        </w:rPr>
        <w:t>programok felterjesztésének ütemezése</w:t>
      </w:r>
    </w:p>
    <w:p w14:paraId="4669C6F6" w14:textId="77777777" w:rsidR="009C09B5" w:rsidRPr="00A53C5C" w:rsidRDefault="009C09B5" w:rsidP="00411CBE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029C23" w14:textId="77777777" w:rsidR="00FE5748" w:rsidRPr="00A53C5C" w:rsidRDefault="00FB0C52" w:rsidP="00F27A27">
      <w:pPr>
        <w:pStyle w:val="Listaszerbekezds"/>
        <w:numPr>
          <w:ilvl w:val="0"/>
          <w:numId w:val="10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3C5C">
        <w:rPr>
          <w:rFonts w:ascii="Times New Roman" w:hAnsi="Times New Roman" w:cs="Times New Roman"/>
          <w:b/>
          <w:sz w:val="24"/>
          <w:szCs w:val="24"/>
        </w:rPr>
        <w:t>A járási startmunka minta</w:t>
      </w:r>
      <w:r w:rsidR="0050686A" w:rsidRPr="00A53C5C">
        <w:rPr>
          <w:rFonts w:ascii="Times New Roman" w:hAnsi="Times New Roman" w:cs="Times New Roman"/>
          <w:b/>
          <w:sz w:val="24"/>
          <w:szCs w:val="24"/>
        </w:rPr>
        <w:t xml:space="preserve">- és ráépülő </w:t>
      </w:r>
      <w:r w:rsidRPr="00A53C5C">
        <w:rPr>
          <w:rFonts w:ascii="Times New Roman" w:hAnsi="Times New Roman" w:cs="Times New Roman"/>
          <w:b/>
          <w:sz w:val="24"/>
          <w:szCs w:val="24"/>
        </w:rPr>
        <w:t>programok programtervének KTK-</w:t>
      </w:r>
      <w:proofErr w:type="spellStart"/>
      <w:r w:rsidRPr="00A53C5C">
        <w:rPr>
          <w:rFonts w:ascii="Times New Roman" w:hAnsi="Times New Roman" w:cs="Times New Roman"/>
          <w:b/>
          <w:sz w:val="24"/>
          <w:szCs w:val="24"/>
        </w:rPr>
        <w:t>ban</w:t>
      </w:r>
      <w:proofErr w:type="spellEnd"/>
      <w:r w:rsidRPr="00A53C5C">
        <w:rPr>
          <w:rFonts w:ascii="Times New Roman" w:hAnsi="Times New Roman" w:cs="Times New Roman"/>
          <w:b/>
          <w:sz w:val="24"/>
          <w:szCs w:val="24"/>
        </w:rPr>
        <w:t xml:space="preserve"> való rögzítése és benyújtása a járási hivatal foglalkoztatási osztályára</w:t>
      </w:r>
      <w:r w:rsidR="00745004" w:rsidRPr="00A53C5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62CE392" w14:textId="77777777" w:rsidR="00462941" w:rsidRPr="00A53C5C" w:rsidRDefault="00462941" w:rsidP="00FE5748">
      <w:pPr>
        <w:pStyle w:val="Listaszerbekezds"/>
        <w:tabs>
          <w:tab w:val="left" w:pos="426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332357B8" w14:textId="226ACEA8" w:rsidR="00FB0C52" w:rsidRPr="00A53C5C" w:rsidRDefault="00FB0C52" w:rsidP="00FE5748">
      <w:pPr>
        <w:pStyle w:val="Listaszerbekezds"/>
        <w:tabs>
          <w:tab w:val="left" w:pos="426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1E0E83">
        <w:rPr>
          <w:rFonts w:ascii="Times New Roman" w:hAnsi="Times New Roman" w:cs="Times New Roman"/>
          <w:sz w:val="24"/>
          <w:szCs w:val="24"/>
        </w:rPr>
        <w:t>Határidő:</w:t>
      </w:r>
      <w:r w:rsidRPr="001E0E83">
        <w:rPr>
          <w:rFonts w:ascii="Times New Roman" w:hAnsi="Times New Roman" w:cs="Times New Roman"/>
          <w:sz w:val="24"/>
          <w:szCs w:val="24"/>
        </w:rPr>
        <w:tab/>
        <w:t>20</w:t>
      </w:r>
      <w:r w:rsidR="009E774D" w:rsidRPr="001E0E83">
        <w:rPr>
          <w:rFonts w:ascii="Times New Roman" w:hAnsi="Times New Roman" w:cs="Times New Roman"/>
          <w:sz w:val="24"/>
          <w:szCs w:val="24"/>
        </w:rPr>
        <w:t>2</w:t>
      </w:r>
      <w:r w:rsidR="00790F80" w:rsidRPr="001E0E83">
        <w:rPr>
          <w:rFonts w:ascii="Times New Roman" w:hAnsi="Times New Roman" w:cs="Times New Roman"/>
          <w:sz w:val="24"/>
          <w:szCs w:val="24"/>
        </w:rPr>
        <w:t>4</w:t>
      </w:r>
      <w:r w:rsidRPr="001E0E83">
        <w:rPr>
          <w:rFonts w:ascii="Times New Roman" w:hAnsi="Times New Roman" w:cs="Times New Roman"/>
          <w:sz w:val="24"/>
          <w:szCs w:val="24"/>
        </w:rPr>
        <w:t xml:space="preserve">. november </w:t>
      </w:r>
      <w:r w:rsidR="00790F80" w:rsidRPr="001E0E83">
        <w:rPr>
          <w:rFonts w:ascii="Times New Roman" w:hAnsi="Times New Roman" w:cs="Times New Roman"/>
          <w:sz w:val="24"/>
          <w:szCs w:val="24"/>
        </w:rPr>
        <w:t>4</w:t>
      </w:r>
      <w:r w:rsidRPr="001E0E83">
        <w:rPr>
          <w:rFonts w:ascii="Times New Roman" w:hAnsi="Times New Roman" w:cs="Times New Roman"/>
          <w:sz w:val="24"/>
          <w:szCs w:val="24"/>
        </w:rPr>
        <w:t>-től 202</w:t>
      </w:r>
      <w:r w:rsidR="00790F80" w:rsidRPr="001E0E83">
        <w:rPr>
          <w:rFonts w:ascii="Times New Roman" w:hAnsi="Times New Roman" w:cs="Times New Roman"/>
          <w:sz w:val="24"/>
          <w:szCs w:val="24"/>
        </w:rPr>
        <w:t>5</w:t>
      </w:r>
      <w:r w:rsidRPr="001E0E83">
        <w:rPr>
          <w:rFonts w:ascii="Times New Roman" w:hAnsi="Times New Roman" w:cs="Times New Roman"/>
          <w:sz w:val="24"/>
          <w:szCs w:val="24"/>
        </w:rPr>
        <w:t xml:space="preserve">. január </w:t>
      </w:r>
      <w:r w:rsidR="005225C0" w:rsidRPr="001E0E83">
        <w:rPr>
          <w:rFonts w:ascii="Times New Roman" w:hAnsi="Times New Roman" w:cs="Times New Roman"/>
          <w:sz w:val="24"/>
          <w:szCs w:val="24"/>
        </w:rPr>
        <w:t>1</w:t>
      </w:r>
      <w:r w:rsidR="00BC6C1D" w:rsidRPr="001E0E83">
        <w:rPr>
          <w:rFonts w:ascii="Times New Roman" w:hAnsi="Times New Roman" w:cs="Times New Roman"/>
          <w:sz w:val="24"/>
          <w:szCs w:val="24"/>
        </w:rPr>
        <w:t>0</w:t>
      </w:r>
      <w:r w:rsidRPr="001E0E83">
        <w:rPr>
          <w:rFonts w:ascii="Times New Roman" w:hAnsi="Times New Roman" w:cs="Times New Roman"/>
          <w:sz w:val="24"/>
          <w:szCs w:val="24"/>
        </w:rPr>
        <w:t>-ig</w:t>
      </w:r>
    </w:p>
    <w:p w14:paraId="6DE8F519" w14:textId="77777777" w:rsidR="00FE5748" w:rsidRPr="00A53C5C" w:rsidRDefault="00FE5748" w:rsidP="00F27A27">
      <w:pPr>
        <w:pStyle w:val="Listaszerbekezds"/>
        <w:tabs>
          <w:tab w:val="left" w:pos="426"/>
        </w:tabs>
        <w:spacing w:after="0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A53C5C">
        <w:rPr>
          <w:rFonts w:ascii="Times New Roman" w:hAnsi="Times New Roman" w:cs="Times New Roman"/>
          <w:sz w:val="24"/>
          <w:szCs w:val="24"/>
        </w:rPr>
        <w:t xml:space="preserve">A </w:t>
      </w:r>
      <w:r w:rsidR="00D163AC" w:rsidRPr="00A53C5C">
        <w:rPr>
          <w:rFonts w:ascii="Times New Roman" w:hAnsi="Times New Roman" w:cs="Times New Roman"/>
          <w:sz w:val="24"/>
          <w:szCs w:val="24"/>
        </w:rPr>
        <w:t xml:space="preserve">tervezési időszak </w:t>
      </w:r>
      <w:r w:rsidRPr="00A53C5C">
        <w:rPr>
          <w:rFonts w:ascii="Times New Roman" w:hAnsi="Times New Roman" w:cs="Times New Roman"/>
          <w:sz w:val="24"/>
          <w:szCs w:val="24"/>
        </w:rPr>
        <w:t xml:space="preserve">a </w:t>
      </w:r>
      <w:r w:rsidR="00D163AC" w:rsidRPr="00A53C5C">
        <w:rPr>
          <w:rFonts w:ascii="Times New Roman" w:hAnsi="Times New Roman" w:cs="Times New Roman"/>
          <w:sz w:val="24"/>
          <w:szCs w:val="24"/>
        </w:rPr>
        <w:t xml:space="preserve">kérelem </w:t>
      </w:r>
      <w:r w:rsidRPr="00A53C5C">
        <w:rPr>
          <w:rFonts w:ascii="Times New Roman" w:hAnsi="Times New Roman" w:cs="Times New Roman"/>
          <w:sz w:val="24"/>
          <w:szCs w:val="24"/>
        </w:rPr>
        <w:t>véglegesítésével zárul, melyet a közfoglalkoztató végez el a KTK-</w:t>
      </w:r>
      <w:proofErr w:type="spellStart"/>
      <w:r w:rsidRPr="00A53C5C">
        <w:rPr>
          <w:rFonts w:ascii="Times New Roman" w:hAnsi="Times New Roman" w:cs="Times New Roman"/>
          <w:sz w:val="24"/>
          <w:szCs w:val="24"/>
        </w:rPr>
        <w:t>ban</w:t>
      </w:r>
      <w:proofErr w:type="spellEnd"/>
      <w:r w:rsidRPr="00A53C5C">
        <w:rPr>
          <w:rFonts w:ascii="Times New Roman" w:hAnsi="Times New Roman" w:cs="Times New Roman"/>
          <w:sz w:val="24"/>
          <w:szCs w:val="24"/>
        </w:rPr>
        <w:t>.</w:t>
      </w:r>
      <w:r w:rsidR="005A23FB" w:rsidRPr="00A53C5C">
        <w:rPr>
          <w:rFonts w:ascii="Times New Roman" w:hAnsi="Times New Roman" w:cs="Times New Roman"/>
          <w:sz w:val="24"/>
          <w:szCs w:val="24"/>
        </w:rPr>
        <w:t xml:space="preserve"> Ennek határideje </w:t>
      </w:r>
      <w:r w:rsidR="009E774D" w:rsidRPr="00A53C5C">
        <w:rPr>
          <w:rFonts w:ascii="Times New Roman" w:hAnsi="Times New Roman" w:cs="Times New Roman"/>
          <w:sz w:val="24"/>
          <w:szCs w:val="24"/>
        </w:rPr>
        <w:t>202</w:t>
      </w:r>
      <w:r w:rsidR="00A53C5C" w:rsidRPr="00A53C5C">
        <w:rPr>
          <w:rFonts w:ascii="Times New Roman" w:hAnsi="Times New Roman" w:cs="Times New Roman"/>
          <w:sz w:val="24"/>
          <w:szCs w:val="24"/>
        </w:rPr>
        <w:t>4</w:t>
      </w:r>
      <w:r w:rsidR="005A23FB" w:rsidRPr="00A53C5C">
        <w:rPr>
          <w:rFonts w:ascii="Times New Roman" w:hAnsi="Times New Roman" w:cs="Times New Roman"/>
          <w:sz w:val="24"/>
          <w:szCs w:val="24"/>
        </w:rPr>
        <w:t>.</w:t>
      </w:r>
      <w:r w:rsidR="00D163AC" w:rsidRPr="00A53C5C">
        <w:rPr>
          <w:rFonts w:ascii="Times New Roman" w:hAnsi="Times New Roman" w:cs="Times New Roman"/>
          <w:sz w:val="24"/>
          <w:szCs w:val="24"/>
        </w:rPr>
        <w:t> </w:t>
      </w:r>
      <w:r w:rsidR="005A23FB" w:rsidRPr="00A53C5C">
        <w:rPr>
          <w:rFonts w:ascii="Times New Roman" w:hAnsi="Times New Roman" w:cs="Times New Roman"/>
          <w:sz w:val="24"/>
          <w:szCs w:val="24"/>
        </w:rPr>
        <w:t>január</w:t>
      </w:r>
      <w:r w:rsidR="00D163AC" w:rsidRPr="00A53C5C">
        <w:rPr>
          <w:rFonts w:ascii="Times New Roman" w:hAnsi="Times New Roman" w:cs="Times New Roman"/>
          <w:sz w:val="24"/>
          <w:szCs w:val="24"/>
        </w:rPr>
        <w:t> </w:t>
      </w:r>
      <w:r w:rsidR="00A53C5C" w:rsidRPr="00A53C5C">
        <w:rPr>
          <w:rFonts w:ascii="Times New Roman" w:hAnsi="Times New Roman" w:cs="Times New Roman"/>
          <w:sz w:val="24"/>
          <w:szCs w:val="24"/>
        </w:rPr>
        <w:t>12</w:t>
      </w:r>
      <w:r w:rsidRPr="00A53C5C">
        <w:rPr>
          <w:rFonts w:ascii="Times New Roman" w:hAnsi="Times New Roman" w:cs="Times New Roman"/>
          <w:sz w:val="24"/>
          <w:szCs w:val="24"/>
        </w:rPr>
        <w:t xml:space="preserve">. Amennyiben a fenti határidőt a közfoglalkoztató nem tartja be, úgy a járási hivatalnak a </w:t>
      </w:r>
      <w:r w:rsidR="004B039F" w:rsidRPr="00A53C5C">
        <w:rPr>
          <w:rFonts w:ascii="Times New Roman" w:hAnsi="Times New Roman" w:cs="Times New Roman"/>
          <w:sz w:val="24"/>
          <w:szCs w:val="24"/>
        </w:rPr>
        <w:t>kérelmet</w:t>
      </w:r>
      <w:r w:rsidRPr="00A53C5C">
        <w:rPr>
          <w:rFonts w:ascii="Times New Roman" w:hAnsi="Times New Roman" w:cs="Times New Roman"/>
          <w:sz w:val="24"/>
          <w:szCs w:val="24"/>
        </w:rPr>
        <w:t xml:space="preserve"> el kell utasítania!</w:t>
      </w:r>
    </w:p>
    <w:p w14:paraId="1D0FB652" w14:textId="77777777" w:rsidR="00FE5748" w:rsidRPr="00A53C5C" w:rsidRDefault="00FE5748" w:rsidP="00E52CC9">
      <w:pPr>
        <w:pStyle w:val="Listaszerbekezds"/>
        <w:tabs>
          <w:tab w:val="left" w:pos="426"/>
        </w:tabs>
        <w:spacing w:after="0"/>
        <w:ind w:left="1410" w:hanging="1050"/>
        <w:jc w:val="both"/>
        <w:rPr>
          <w:rFonts w:ascii="Times New Roman" w:hAnsi="Times New Roman" w:cs="Times New Roman"/>
          <w:sz w:val="24"/>
          <w:szCs w:val="24"/>
        </w:rPr>
      </w:pPr>
      <w:r w:rsidRPr="00A53C5C">
        <w:rPr>
          <w:rFonts w:ascii="Times New Roman" w:hAnsi="Times New Roman" w:cs="Times New Roman"/>
          <w:sz w:val="24"/>
          <w:szCs w:val="24"/>
        </w:rPr>
        <w:t>Felelős:</w:t>
      </w:r>
      <w:r w:rsidRPr="00A53C5C">
        <w:rPr>
          <w:rFonts w:ascii="Times New Roman" w:hAnsi="Times New Roman" w:cs="Times New Roman"/>
          <w:sz w:val="24"/>
          <w:szCs w:val="24"/>
        </w:rPr>
        <w:tab/>
        <w:t>közfoglalkoztatók, járási hivatalok foglalkoztatási osztályai és a kormányhivatal</w:t>
      </w:r>
      <w:r w:rsidR="00D00D0D" w:rsidRPr="00A53C5C">
        <w:rPr>
          <w:rFonts w:ascii="Times New Roman" w:hAnsi="Times New Roman" w:cs="Times New Roman"/>
          <w:sz w:val="24"/>
          <w:szCs w:val="24"/>
        </w:rPr>
        <w:t>ok</w:t>
      </w:r>
      <w:r w:rsidRPr="00A53C5C">
        <w:rPr>
          <w:rFonts w:ascii="Times New Roman" w:hAnsi="Times New Roman" w:cs="Times New Roman"/>
          <w:sz w:val="24"/>
          <w:szCs w:val="24"/>
        </w:rPr>
        <w:t xml:space="preserve"> foglalkoztatási főosztálya</w:t>
      </w:r>
      <w:r w:rsidR="00D00D0D" w:rsidRPr="00A53C5C">
        <w:rPr>
          <w:rFonts w:ascii="Times New Roman" w:hAnsi="Times New Roman" w:cs="Times New Roman"/>
          <w:sz w:val="24"/>
          <w:szCs w:val="24"/>
        </w:rPr>
        <w:t>i</w:t>
      </w:r>
    </w:p>
    <w:p w14:paraId="7ED2338A" w14:textId="77777777" w:rsidR="001460C2" w:rsidRPr="00A53C5C" w:rsidRDefault="001460C2" w:rsidP="001460C2">
      <w:pPr>
        <w:spacing w:after="0"/>
        <w:ind w:left="703" w:hanging="703"/>
        <w:rPr>
          <w:rFonts w:ascii="Times New Roman" w:hAnsi="Times New Roman" w:cs="Times New Roman"/>
          <w:b/>
          <w:sz w:val="24"/>
          <w:szCs w:val="24"/>
        </w:rPr>
      </w:pPr>
    </w:p>
    <w:p w14:paraId="61102779" w14:textId="77777777" w:rsidR="00FB0C52" w:rsidRPr="00A53C5C" w:rsidRDefault="00FB0C52">
      <w:pPr>
        <w:pStyle w:val="Listaszerbekezds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3C5C">
        <w:rPr>
          <w:rFonts w:ascii="Times New Roman" w:hAnsi="Times New Roman" w:cs="Times New Roman"/>
          <w:b/>
          <w:sz w:val="24"/>
          <w:szCs w:val="24"/>
        </w:rPr>
        <w:t xml:space="preserve">A benyújtott </w:t>
      </w:r>
      <w:r w:rsidR="005038E8" w:rsidRPr="00A53C5C">
        <w:rPr>
          <w:rFonts w:ascii="Times New Roman" w:hAnsi="Times New Roman" w:cs="Times New Roman"/>
          <w:b/>
          <w:sz w:val="24"/>
          <w:szCs w:val="24"/>
        </w:rPr>
        <w:t xml:space="preserve">kérelmek vizsgálata </w:t>
      </w:r>
      <w:r w:rsidR="001460C2" w:rsidRPr="00A53C5C">
        <w:rPr>
          <w:rFonts w:ascii="Times New Roman" w:hAnsi="Times New Roman" w:cs="Times New Roman"/>
          <w:b/>
          <w:sz w:val="24"/>
          <w:szCs w:val="24"/>
        </w:rPr>
        <w:t xml:space="preserve">és szükség </w:t>
      </w:r>
      <w:r w:rsidRPr="00A53C5C">
        <w:rPr>
          <w:rFonts w:ascii="Times New Roman" w:hAnsi="Times New Roman" w:cs="Times New Roman"/>
          <w:b/>
          <w:sz w:val="24"/>
          <w:szCs w:val="24"/>
        </w:rPr>
        <w:t xml:space="preserve">esetén </w:t>
      </w:r>
      <w:r w:rsidR="005038E8" w:rsidRPr="00A53C5C">
        <w:rPr>
          <w:rFonts w:ascii="Times New Roman" w:hAnsi="Times New Roman" w:cs="Times New Roman"/>
          <w:b/>
          <w:sz w:val="24"/>
          <w:szCs w:val="24"/>
        </w:rPr>
        <w:t>módosítása</w:t>
      </w:r>
      <w:r w:rsidR="00555BCC" w:rsidRPr="00A53C5C">
        <w:rPr>
          <w:rFonts w:ascii="Times New Roman" w:hAnsi="Times New Roman" w:cs="Times New Roman"/>
          <w:b/>
          <w:sz w:val="24"/>
          <w:szCs w:val="24"/>
        </w:rPr>
        <w:t xml:space="preserve">, továbbá a kormányhivatalok javaslatainak felterjesztése a BM </w:t>
      </w:r>
      <w:r w:rsidR="00CB68FC" w:rsidRPr="00A53C5C">
        <w:rPr>
          <w:rFonts w:ascii="Times New Roman" w:hAnsi="Times New Roman" w:cs="Times New Roman"/>
          <w:b/>
          <w:sz w:val="24"/>
          <w:szCs w:val="24"/>
        </w:rPr>
        <w:t>részére</w:t>
      </w:r>
    </w:p>
    <w:p w14:paraId="43C72DFD" w14:textId="77777777" w:rsidR="00462941" w:rsidRPr="00A53C5C" w:rsidRDefault="00462941" w:rsidP="0039486D">
      <w:pPr>
        <w:tabs>
          <w:tab w:val="left" w:pos="426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B3C255E" w14:textId="57080C41" w:rsidR="00DA68AC" w:rsidRPr="00A53C5C" w:rsidRDefault="009E774D" w:rsidP="0039486D">
      <w:pPr>
        <w:tabs>
          <w:tab w:val="left" w:pos="426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53C5C">
        <w:rPr>
          <w:rFonts w:ascii="Times New Roman" w:hAnsi="Times New Roman" w:cs="Times New Roman"/>
          <w:sz w:val="24"/>
          <w:szCs w:val="24"/>
        </w:rPr>
        <w:t>Határidő:</w:t>
      </w:r>
      <w:r w:rsidRPr="00A53C5C">
        <w:rPr>
          <w:rFonts w:ascii="Times New Roman" w:hAnsi="Times New Roman" w:cs="Times New Roman"/>
          <w:sz w:val="24"/>
          <w:szCs w:val="24"/>
        </w:rPr>
        <w:tab/>
        <w:t>202</w:t>
      </w:r>
      <w:r w:rsidR="00BC6C1D">
        <w:rPr>
          <w:rFonts w:ascii="Times New Roman" w:hAnsi="Times New Roman" w:cs="Times New Roman"/>
          <w:sz w:val="24"/>
          <w:szCs w:val="24"/>
        </w:rPr>
        <w:t>5</w:t>
      </w:r>
      <w:r w:rsidR="00FB0C52" w:rsidRPr="00A53C5C">
        <w:rPr>
          <w:rFonts w:ascii="Times New Roman" w:hAnsi="Times New Roman" w:cs="Times New Roman"/>
          <w:sz w:val="24"/>
          <w:szCs w:val="24"/>
        </w:rPr>
        <w:t xml:space="preserve">. január </w:t>
      </w:r>
      <w:r w:rsidR="005225C0" w:rsidRPr="00A53C5C">
        <w:rPr>
          <w:rFonts w:ascii="Times New Roman" w:hAnsi="Times New Roman" w:cs="Times New Roman"/>
          <w:sz w:val="24"/>
          <w:szCs w:val="24"/>
        </w:rPr>
        <w:t>1</w:t>
      </w:r>
      <w:r w:rsidR="00BC6C1D">
        <w:rPr>
          <w:rFonts w:ascii="Times New Roman" w:hAnsi="Times New Roman" w:cs="Times New Roman"/>
          <w:sz w:val="24"/>
          <w:szCs w:val="24"/>
        </w:rPr>
        <w:t>3</w:t>
      </w:r>
      <w:r w:rsidR="00FB0C52" w:rsidRPr="00A53C5C">
        <w:rPr>
          <w:rFonts w:ascii="Times New Roman" w:hAnsi="Times New Roman" w:cs="Times New Roman"/>
          <w:sz w:val="24"/>
          <w:szCs w:val="24"/>
        </w:rPr>
        <w:t>-t</w:t>
      </w:r>
      <w:r w:rsidR="00BC6C1D">
        <w:rPr>
          <w:rFonts w:ascii="Times New Roman" w:hAnsi="Times New Roman" w:cs="Times New Roman"/>
          <w:sz w:val="24"/>
          <w:szCs w:val="24"/>
        </w:rPr>
        <w:t>ó</w:t>
      </w:r>
      <w:r w:rsidR="00FB0C52" w:rsidRPr="00A53C5C">
        <w:rPr>
          <w:rFonts w:ascii="Times New Roman" w:hAnsi="Times New Roman" w:cs="Times New Roman"/>
          <w:sz w:val="24"/>
          <w:szCs w:val="24"/>
        </w:rPr>
        <w:t>l 202</w:t>
      </w:r>
      <w:r w:rsidR="00BC6C1D">
        <w:rPr>
          <w:rFonts w:ascii="Times New Roman" w:hAnsi="Times New Roman" w:cs="Times New Roman"/>
          <w:sz w:val="24"/>
          <w:szCs w:val="24"/>
        </w:rPr>
        <w:t>5</w:t>
      </w:r>
      <w:r w:rsidR="00067AA7" w:rsidRPr="00A53C5C">
        <w:rPr>
          <w:rFonts w:ascii="Times New Roman" w:hAnsi="Times New Roman" w:cs="Times New Roman"/>
          <w:sz w:val="24"/>
          <w:szCs w:val="24"/>
        </w:rPr>
        <w:t xml:space="preserve">. </w:t>
      </w:r>
      <w:r w:rsidRPr="00A53C5C">
        <w:rPr>
          <w:rFonts w:ascii="Times New Roman" w:hAnsi="Times New Roman" w:cs="Times New Roman"/>
          <w:sz w:val="24"/>
          <w:szCs w:val="24"/>
        </w:rPr>
        <w:t xml:space="preserve">február </w:t>
      </w:r>
      <w:r w:rsidR="00BC6C1D">
        <w:rPr>
          <w:rFonts w:ascii="Times New Roman" w:hAnsi="Times New Roman" w:cs="Times New Roman"/>
          <w:sz w:val="24"/>
          <w:szCs w:val="24"/>
        </w:rPr>
        <w:t>7</w:t>
      </w:r>
      <w:r w:rsidR="00FB0C52" w:rsidRPr="00A53C5C">
        <w:rPr>
          <w:rFonts w:ascii="Times New Roman" w:hAnsi="Times New Roman" w:cs="Times New Roman"/>
          <w:sz w:val="24"/>
          <w:szCs w:val="24"/>
        </w:rPr>
        <w:t>-ig</w:t>
      </w:r>
    </w:p>
    <w:p w14:paraId="5D72548C" w14:textId="6804780B" w:rsidR="00FB0C52" w:rsidRPr="00A53C5C" w:rsidRDefault="00FB0C52" w:rsidP="0039486D">
      <w:pPr>
        <w:tabs>
          <w:tab w:val="left" w:pos="426"/>
        </w:tabs>
        <w:spacing w:after="0"/>
        <w:ind w:left="1410" w:hanging="1050"/>
        <w:jc w:val="both"/>
        <w:rPr>
          <w:rFonts w:ascii="Times New Roman" w:hAnsi="Times New Roman" w:cs="Times New Roman"/>
          <w:sz w:val="24"/>
          <w:szCs w:val="24"/>
        </w:rPr>
      </w:pPr>
      <w:r w:rsidRPr="00A53C5C">
        <w:rPr>
          <w:rFonts w:ascii="Times New Roman" w:hAnsi="Times New Roman" w:cs="Times New Roman"/>
          <w:sz w:val="24"/>
          <w:szCs w:val="24"/>
        </w:rPr>
        <w:t>Felelős:</w:t>
      </w:r>
      <w:r w:rsidRPr="00A53C5C">
        <w:rPr>
          <w:rFonts w:ascii="Times New Roman" w:hAnsi="Times New Roman" w:cs="Times New Roman"/>
          <w:sz w:val="24"/>
          <w:szCs w:val="24"/>
        </w:rPr>
        <w:tab/>
        <w:t>közfoglalkoztatók, járási hivatal</w:t>
      </w:r>
      <w:r w:rsidR="00D00D0D" w:rsidRPr="00A53C5C">
        <w:rPr>
          <w:rFonts w:ascii="Times New Roman" w:hAnsi="Times New Roman" w:cs="Times New Roman"/>
          <w:sz w:val="24"/>
          <w:szCs w:val="24"/>
        </w:rPr>
        <w:t>ok</w:t>
      </w:r>
      <w:r w:rsidRPr="00A53C5C">
        <w:rPr>
          <w:rFonts w:ascii="Times New Roman" w:hAnsi="Times New Roman" w:cs="Times New Roman"/>
          <w:sz w:val="24"/>
          <w:szCs w:val="24"/>
        </w:rPr>
        <w:t xml:space="preserve"> foglalkoztatási osztálya</w:t>
      </w:r>
      <w:r w:rsidR="00F07D9F" w:rsidRPr="00A53C5C">
        <w:rPr>
          <w:rFonts w:ascii="Times New Roman" w:hAnsi="Times New Roman" w:cs="Times New Roman"/>
          <w:sz w:val="24"/>
          <w:szCs w:val="24"/>
        </w:rPr>
        <w:t>i</w:t>
      </w:r>
      <w:r w:rsidRPr="00A53C5C">
        <w:rPr>
          <w:rFonts w:ascii="Times New Roman" w:hAnsi="Times New Roman" w:cs="Times New Roman"/>
          <w:sz w:val="24"/>
          <w:szCs w:val="24"/>
        </w:rPr>
        <w:t>, kormányhivatal</w:t>
      </w:r>
      <w:r w:rsidR="00D00D0D" w:rsidRPr="00A53C5C">
        <w:rPr>
          <w:rFonts w:ascii="Times New Roman" w:hAnsi="Times New Roman" w:cs="Times New Roman"/>
          <w:sz w:val="24"/>
          <w:szCs w:val="24"/>
        </w:rPr>
        <w:t>ok</w:t>
      </w:r>
      <w:r w:rsidRPr="00A53C5C">
        <w:rPr>
          <w:rFonts w:ascii="Times New Roman" w:hAnsi="Times New Roman" w:cs="Times New Roman"/>
          <w:sz w:val="24"/>
          <w:szCs w:val="24"/>
        </w:rPr>
        <w:t xml:space="preserve"> foglalkoztatási főosztálya</w:t>
      </w:r>
      <w:r w:rsidR="00D00D0D" w:rsidRPr="00A53C5C">
        <w:rPr>
          <w:rFonts w:ascii="Times New Roman" w:hAnsi="Times New Roman" w:cs="Times New Roman"/>
          <w:sz w:val="24"/>
          <w:szCs w:val="24"/>
        </w:rPr>
        <w:t>i</w:t>
      </w:r>
      <w:r w:rsidRPr="00A53C5C">
        <w:rPr>
          <w:rFonts w:ascii="Times New Roman" w:hAnsi="Times New Roman" w:cs="Times New Roman"/>
          <w:sz w:val="24"/>
          <w:szCs w:val="24"/>
        </w:rPr>
        <w:t>, BM</w:t>
      </w:r>
      <w:r w:rsidR="00651392" w:rsidRPr="00A53C5C">
        <w:rPr>
          <w:rFonts w:ascii="Times New Roman" w:hAnsi="Times New Roman" w:cs="Times New Roman"/>
          <w:sz w:val="24"/>
          <w:szCs w:val="24"/>
        </w:rPr>
        <w:t xml:space="preserve"> KHÁT</w:t>
      </w:r>
      <w:r w:rsidRPr="00A53C5C">
        <w:rPr>
          <w:rFonts w:ascii="Times New Roman" w:hAnsi="Times New Roman" w:cs="Times New Roman"/>
          <w:sz w:val="24"/>
          <w:szCs w:val="24"/>
        </w:rPr>
        <w:t xml:space="preserve"> szakmai főtanácsadó</w:t>
      </w:r>
      <w:r w:rsidR="00D00D0D" w:rsidRPr="00A53C5C">
        <w:rPr>
          <w:rFonts w:ascii="Times New Roman" w:hAnsi="Times New Roman" w:cs="Times New Roman"/>
          <w:sz w:val="24"/>
          <w:szCs w:val="24"/>
        </w:rPr>
        <w:t>i</w:t>
      </w:r>
      <w:r w:rsidRPr="00A53C5C">
        <w:rPr>
          <w:rFonts w:ascii="Times New Roman" w:hAnsi="Times New Roman" w:cs="Times New Roman"/>
          <w:sz w:val="24"/>
          <w:szCs w:val="24"/>
        </w:rPr>
        <w:t>, BM</w:t>
      </w:r>
      <w:r w:rsidR="00651392" w:rsidRPr="00A53C5C">
        <w:rPr>
          <w:rFonts w:ascii="Times New Roman" w:hAnsi="Times New Roman" w:cs="Times New Roman"/>
          <w:sz w:val="24"/>
          <w:szCs w:val="24"/>
        </w:rPr>
        <w:t xml:space="preserve"> </w:t>
      </w:r>
      <w:r w:rsidR="004D26E0" w:rsidRPr="00A53C5C">
        <w:rPr>
          <w:rFonts w:ascii="Times New Roman" w:hAnsi="Times New Roman" w:cs="Times New Roman"/>
          <w:sz w:val="24"/>
          <w:szCs w:val="24"/>
        </w:rPr>
        <w:t xml:space="preserve">KHÁT KSKF Programkoordinációs Osztály </w:t>
      </w:r>
      <w:r w:rsidR="00382809" w:rsidRPr="00A53C5C">
        <w:rPr>
          <w:rFonts w:ascii="Times New Roman" w:hAnsi="Times New Roman" w:cs="Times New Roman"/>
          <w:sz w:val="24"/>
          <w:szCs w:val="24"/>
        </w:rPr>
        <w:t>vármegyei</w:t>
      </w:r>
      <w:r w:rsidR="00651392" w:rsidRPr="00A53C5C">
        <w:rPr>
          <w:rFonts w:ascii="Times New Roman" w:hAnsi="Times New Roman" w:cs="Times New Roman"/>
          <w:sz w:val="24"/>
          <w:szCs w:val="24"/>
        </w:rPr>
        <w:t xml:space="preserve"> </w:t>
      </w:r>
      <w:r w:rsidR="00D00D0D" w:rsidRPr="00A53C5C">
        <w:rPr>
          <w:rFonts w:ascii="Times New Roman" w:hAnsi="Times New Roman" w:cs="Times New Roman"/>
          <w:sz w:val="24"/>
          <w:szCs w:val="24"/>
        </w:rPr>
        <w:t>program</w:t>
      </w:r>
      <w:r w:rsidR="00651392" w:rsidRPr="00A53C5C">
        <w:rPr>
          <w:rFonts w:ascii="Times New Roman" w:hAnsi="Times New Roman" w:cs="Times New Roman"/>
          <w:sz w:val="24"/>
          <w:szCs w:val="24"/>
        </w:rPr>
        <w:t>koordinátor</w:t>
      </w:r>
      <w:r w:rsidR="00D00D0D" w:rsidRPr="00A53C5C">
        <w:rPr>
          <w:rFonts w:ascii="Times New Roman" w:hAnsi="Times New Roman" w:cs="Times New Roman"/>
          <w:sz w:val="24"/>
          <w:szCs w:val="24"/>
        </w:rPr>
        <w:t>ai</w:t>
      </w:r>
      <w:r w:rsidRPr="00A53C5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22710E" w14:textId="77777777" w:rsidR="009E774D" w:rsidRPr="00A53C5C" w:rsidRDefault="009E774D" w:rsidP="009E774D">
      <w:pPr>
        <w:pStyle w:val="Listaszerbekezds"/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57D2AA" w14:textId="77777777" w:rsidR="00FB0C52" w:rsidRPr="00A53C5C" w:rsidRDefault="00FB0C52" w:rsidP="00E37C26">
      <w:pPr>
        <w:pStyle w:val="Listaszerbekezds"/>
        <w:numPr>
          <w:ilvl w:val="0"/>
          <w:numId w:val="10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53C5C">
        <w:rPr>
          <w:rFonts w:ascii="Times New Roman" w:hAnsi="Times New Roman" w:cs="Times New Roman"/>
          <w:b/>
          <w:sz w:val="24"/>
          <w:szCs w:val="24"/>
        </w:rPr>
        <w:t>A kormányhivatalok kiértesítése a miniszteri döntésről</w:t>
      </w:r>
    </w:p>
    <w:p w14:paraId="2E39C6E2" w14:textId="77777777" w:rsidR="00462941" w:rsidRPr="00A53C5C" w:rsidRDefault="00462941" w:rsidP="001460C2">
      <w:pPr>
        <w:tabs>
          <w:tab w:val="left" w:pos="426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798FA124" w14:textId="1E0B444D" w:rsidR="00FB0C52" w:rsidRPr="00A53C5C" w:rsidRDefault="00FB0C52" w:rsidP="001460C2">
      <w:pPr>
        <w:tabs>
          <w:tab w:val="left" w:pos="426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A53C5C">
        <w:rPr>
          <w:rFonts w:ascii="Times New Roman" w:hAnsi="Times New Roman" w:cs="Times New Roman"/>
          <w:sz w:val="24"/>
          <w:szCs w:val="24"/>
        </w:rPr>
        <w:t xml:space="preserve">Határidő: </w:t>
      </w:r>
      <w:r w:rsidRPr="00A53C5C">
        <w:rPr>
          <w:rFonts w:ascii="Times New Roman" w:hAnsi="Times New Roman" w:cs="Times New Roman"/>
          <w:sz w:val="24"/>
          <w:szCs w:val="24"/>
        </w:rPr>
        <w:tab/>
        <w:t>202</w:t>
      </w:r>
      <w:r w:rsidR="00BC6C1D">
        <w:rPr>
          <w:rFonts w:ascii="Times New Roman" w:hAnsi="Times New Roman" w:cs="Times New Roman"/>
          <w:sz w:val="24"/>
          <w:szCs w:val="24"/>
        </w:rPr>
        <w:t>5</w:t>
      </w:r>
      <w:r w:rsidR="00067AA7" w:rsidRPr="00A53C5C">
        <w:rPr>
          <w:rFonts w:ascii="Times New Roman" w:hAnsi="Times New Roman" w:cs="Times New Roman"/>
          <w:sz w:val="24"/>
          <w:szCs w:val="24"/>
        </w:rPr>
        <w:t xml:space="preserve">. </w:t>
      </w:r>
      <w:r w:rsidR="00745004" w:rsidRPr="00A53C5C">
        <w:rPr>
          <w:rFonts w:ascii="Times New Roman" w:hAnsi="Times New Roman" w:cs="Times New Roman"/>
          <w:sz w:val="24"/>
          <w:szCs w:val="24"/>
        </w:rPr>
        <w:t xml:space="preserve">február </w:t>
      </w:r>
      <w:r w:rsidR="007414BC" w:rsidRPr="00A53C5C">
        <w:rPr>
          <w:rFonts w:ascii="Times New Roman" w:hAnsi="Times New Roman" w:cs="Times New Roman"/>
          <w:sz w:val="24"/>
          <w:szCs w:val="24"/>
        </w:rPr>
        <w:t>1</w:t>
      </w:r>
      <w:r w:rsidR="003F3B16">
        <w:rPr>
          <w:rFonts w:ascii="Times New Roman" w:hAnsi="Times New Roman" w:cs="Times New Roman"/>
          <w:sz w:val="24"/>
          <w:szCs w:val="24"/>
        </w:rPr>
        <w:t>7</w:t>
      </w:r>
      <w:r w:rsidRPr="00A53C5C">
        <w:rPr>
          <w:rFonts w:ascii="Times New Roman" w:hAnsi="Times New Roman" w:cs="Times New Roman"/>
          <w:sz w:val="24"/>
          <w:szCs w:val="24"/>
        </w:rPr>
        <w:t>.</w:t>
      </w:r>
    </w:p>
    <w:p w14:paraId="1625E881" w14:textId="41555DDD" w:rsidR="00FB0C52" w:rsidRPr="008A4902" w:rsidRDefault="00FB0C52" w:rsidP="0039486D">
      <w:pPr>
        <w:tabs>
          <w:tab w:val="left" w:pos="426"/>
        </w:tabs>
        <w:spacing w:after="0"/>
        <w:ind w:left="1410" w:hanging="105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Felelős: </w:t>
      </w:r>
      <w:r w:rsidRPr="008A4902">
        <w:rPr>
          <w:rFonts w:ascii="Times New Roman" w:hAnsi="Times New Roman" w:cs="Times New Roman"/>
          <w:sz w:val="24"/>
          <w:szCs w:val="24"/>
        </w:rPr>
        <w:tab/>
      </w:r>
      <w:r w:rsidR="00651392" w:rsidRPr="008A4902">
        <w:rPr>
          <w:rFonts w:ascii="Times New Roman" w:hAnsi="Times New Roman" w:cs="Times New Roman"/>
          <w:sz w:val="24"/>
          <w:szCs w:val="24"/>
        </w:rPr>
        <w:t xml:space="preserve">BM KHÁT </w:t>
      </w:r>
      <w:r w:rsidR="00651392" w:rsidRPr="008A4902">
        <w:rPr>
          <w:rFonts w:ascii="Times New Roman" w:hAnsi="Times New Roman"/>
          <w:sz w:val="24"/>
          <w:szCs w:val="24"/>
        </w:rPr>
        <w:t xml:space="preserve">Közfoglalkoztatási Stratégiai és Koordinációs Főosztály </w:t>
      </w:r>
      <w:r w:rsidRPr="008A4902">
        <w:rPr>
          <w:rFonts w:ascii="Times New Roman" w:hAnsi="Times New Roman" w:cs="Times New Roman"/>
          <w:sz w:val="24"/>
          <w:szCs w:val="24"/>
        </w:rPr>
        <w:t>Programkoordinációs Osztály</w:t>
      </w:r>
    </w:p>
    <w:p w14:paraId="47554B3E" w14:textId="77777777" w:rsidR="00FB0C52" w:rsidRPr="00A53C5C" w:rsidRDefault="00FB0C52" w:rsidP="001460C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E347413" w14:textId="77777777" w:rsidR="00FB0C52" w:rsidRPr="00A53C5C" w:rsidRDefault="00FB0C52" w:rsidP="00E37C26">
      <w:pPr>
        <w:pStyle w:val="Listaszerbekezds"/>
        <w:numPr>
          <w:ilvl w:val="0"/>
          <w:numId w:val="10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53C5C">
        <w:rPr>
          <w:rFonts w:ascii="Times New Roman" w:hAnsi="Times New Roman" w:cs="Times New Roman"/>
          <w:b/>
          <w:sz w:val="24"/>
          <w:szCs w:val="24"/>
        </w:rPr>
        <w:t>A járási startmunka minta</w:t>
      </w:r>
      <w:r w:rsidR="0050686A" w:rsidRPr="00A53C5C">
        <w:rPr>
          <w:rFonts w:ascii="Times New Roman" w:hAnsi="Times New Roman" w:cs="Times New Roman"/>
          <w:b/>
          <w:sz w:val="24"/>
          <w:szCs w:val="24"/>
        </w:rPr>
        <w:t xml:space="preserve">- és ráépülő </w:t>
      </w:r>
      <w:r w:rsidRPr="00A53C5C">
        <w:rPr>
          <w:rFonts w:ascii="Times New Roman" w:hAnsi="Times New Roman" w:cs="Times New Roman"/>
          <w:b/>
          <w:sz w:val="24"/>
          <w:szCs w:val="24"/>
        </w:rPr>
        <w:t>programok indulása</w:t>
      </w:r>
    </w:p>
    <w:p w14:paraId="2D55BB9E" w14:textId="77777777" w:rsidR="00462941" w:rsidRPr="00A53C5C" w:rsidRDefault="00462941" w:rsidP="001460C2">
      <w:pPr>
        <w:tabs>
          <w:tab w:val="left" w:pos="426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4D0B7783" w14:textId="771E37F1" w:rsidR="00FB0C52" w:rsidRPr="00A53C5C" w:rsidRDefault="00FB0C52" w:rsidP="001460C2">
      <w:pPr>
        <w:tabs>
          <w:tab w:val="left" w:pos="426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A53C5C">
        <w:rPr>
          <w:rFonts w:ascii="Times New Roman" w:hAnsi="Times New Roman" w:cs="Times New Roman"/>
          <w:sz w:val="24"/>
          <w:szCs w:val="24"/>
        </w:rPr>
        <w:t xml:space="preserve">Határidő: </w:t>
      </w:r>
      <w:r w:rsidRPr="00A53C5C">
        <w:rPr>
          <w:rFonts w:ascii="Times New Roman" w:hAnsi="Times New Roman" w:cs="Times New Roman"/>
          <w:sz w:val="24"/>
          <w:szCs w:val="24"/>
        </w:rPr>
        <w:tab/>
        <w:t>202</w:t>
      </w:r>
      <w:r w:rsidR="003F3B16">
        <w:rPr>
          <w:rFonts w:ascii="Times New Roman" w:hAnsi="Times New Roman" w:cs="Times New Roman"/>
          <w:sz w:val="24"/>
          <w:szCs w:val="24"/>
        </w:rPr>
        <w:t>5</w:t>
      </w:r>
      <w:r w:rsidRPr="00A53C5C">
        <w:rPr>
          <w:rFonts w:ascii="Times New Roman" w:hAnsi="Times New Roman" w:cs="Times New Roman"/>
          <w:sz w:val="24"/>
          <w:szCs w:val="24"/>
        </w:rPr>
        <w:t>. március 1.</w:t>
      </w:r>
    </w:p>
    <w:p w14:paraId="4BF4B1A2" w14:textId="77777777" w:rsidR="00FB0C52" w:rsidRPr="00A53C5C" w:rsidRDefault="00FB0C52" w:rsidP="00E52CC9">
      <w:pPr>
        <w:tabs>
          <w:tab w:val="left" w:pos="426"/>
        </w:tabs>
        <w:spacing w:after="0"/>
        <w:ind w:left="1410" w:hanging="1050"/>
        <w:jc w:val="both"/>
        <w:rPr>
          <w:rFonts w:ascii="Times New Roman" w:hAnsi="Times New Roman" w:cs="Times New Roman"/>
          <w:sz w:val="24"/>
          <w:szCs w:val="24"/>
        </w:rPr>
      </w:pPr>
      <w:r w:rsidRPr="00A53C5C">
        <w:rPr>
          <w:rFonts w:ascii="Times New Roman" w:hAnsi="Times New Roman" w:cs="Times New Roman"/>
          <w:sz w:val="24"/>
          <w:szCs w:val="24"/>
        </w:rPr>
        <w:t xml:space="preserve">Felelős: </w:t>
      </w:r>
      <w:r w:rsidRPr="00A53C5C">
        <w:rPr>
          <w:rFonts w:ascii="Times New Roman" w:hAnsi="Times New Roman" w:cs="Times New Roman"/>
          <w:sz w:val="24"/>
          <w:szCs w:val="24"/>
        </w:rPr>
        <w:tab/>
        <w:t xml:space="preserve">járási hivatalok foglalkoztatási osztályai és </w:t>
      </w:r>
      <w:r w:rsidR="00F07D9F" w:rsidRPr="00A53C5C">
        <w:rPr>
          <w:rFonts w:ascii="Times New Roman" w:hAnsi="Times New Roman" w:cs="Times New Roman"/>
          <w:sz w:val="24"/>
          <w:szCs w:val="24"/>
        </w:rPr>
        <w:t xml:space="preserve">a </w:t>
      </w:r>
      <w:r w:rsidRPr="00A53C5C">
        <w:rPr>
          <w:rFonts w:ascii="Times New Roman" w:hAnsi="Times New Roman" w:cs="Times New Roman"/>
          <w:sz w:val="24"/>
          <w:szCs w:val="24"/>
        </w:rPr>
        <w:t>kormányhivatal</w:t>
      </w:r>
      <w:r w:rsidR="00D00D0D" w:rsidRPr="00A53C5C">
        <w:rPr>
          <w:rFonts w:ascii="Times New Roman" w:hAnsi="Times New Roman" w:cs="Times New Roman"/>
          <w:sz w:val="24"/>
          <w:szCs w:val="24"/>
        </w:rPr>
        <w:t>ok</w:t>
      </w:r>
      <w:r w:rsidRPr="00A53C5C">
        <w:rPr>
          <w:rFonts w:ascii="Times New Roman" w:hAnsi="Times New Roman" w:cs="Times New Roman"/>
          <w:sz w:val="24"/>
          <w:szCs w:val="24"/>
        </w:rPr>
        <w:t xml:space="preserve"> foglalkoztatási főosztálya</w:t>
      </w:r>
      <w:r w:rsidR="00D00D0D" w:rsidRPr="00A53C5C">
        <w:rPr>
          <w:rFonts w:ascii="Times New Roman" w:hAnsi="Times New Roman" w:cs="Times New Roman"/>
          <w:sz w:val="24"/>
          <w:szCs w:val="24"/>
        </w:rPr>
        <w:t>i</w:t>
      </w:r>
      <w:r w:rsidRPr="00A53C5C">
        <w:rPr>
          <w:rFonts w:ascii="Times New Roman" w:hAnsi="Times New Roman" w:cs="Times New Roman"/>
          <w:sz w:val="24"/>
          <w:szCs w:val="24"/>
        </w:rPr>
        <w:t>, közfoglalkoztatók</w:t>
      </w:r>
    </w:p>
    <w:p w14:paraId="054F73EA" w14:textId="77777777" w:rsidR="0006727C" w:rsidRPr="00A53C5C" w:rsidRDefault="0006727C" w:rsidP="00FB0C52">
      <w:pPr>
        <w:rPr>
          <w:rFonts w:ascii="Times New Roman" w:hAnsi="Times New Roman" w:cs="Times New Roman"/>
          <w:sz w:val="24"/>
          <w:szCs w:val="24"/>
        </w:rPr>
      </w:pPr>
    </w:p>
    <w:p w14:paraId="541E863D" w14:textId="552B11DB" w:rsidR="006735AD" w:rsidRPr="00A53C5C" w:rsidRDefault="006735AD" w:rsidP="006735AD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  <w:r w:rsidRPr="001E0E83">
        <w:rPr>
          <w:rFonts w:ascii="Times New Roman" w:hAnsi="Times New Roman"/>
          <w:sz w:val="24"/>
          <w:szCs w:val="24"/>
        </w:rPr>
        <w:t>Budapest, 202</w:t>
      </w:r>
      <w:r w:rsidR="00790F80" w:rsidRPr="001E0E83">
        <w:rPr>
          <w:rFonts w:ascii="Times New Roman" w:hAnsi="Times New Roman"/>
          <w:sz w:val="24"/>
          <w:szCs w:val="24"/>
        </w:rPr>
        <w:t>4</w:t>
      </w:r>
      <w:r w:rsidRPr="001E0E83">
        <w:rPr>
          <w:rFonts w:ascii="Times New Roman" w:hAnsi="Times New Roman"/>
          <w:sz w:val="24"/>
          <w:szCs w:val="24"/>
        </w:rPr>
        <w:t xml:space="preserve">. október </w:t>
      </w:r>
      <w:proofErr w:type="gramStart"/>
      <w:r w:rsidRPr="001E0E83">
        <w:rPr>
          <w:rFonts w:ascii="Times New Roman" w:hAnsi="Times New Roman"/>
          <w:sz w:val="24"/>
          <w:szCs w:val="24"/>
        </w:rPr>
        <w:t>„         .</w:t>
      </w:r>
      <w:proofErr w:type="gramEnd"/>
      <w:r w:rsidRPr="001E0E83">
        <w:rPr>
          <w:rFonts w:ascii="Times New Roman" w:hAnsi="Times New Roman"/>
          <w:sz w:val="24"/>
          <w:szCs w:val="24"/>
        </w:rPr>
        <w:t>”</w:t>
      </w:r>
      <w:bookmarkStart w:id="0" w:name="_GoBack"/>
      <w:bookmarkEnd w:id="0"/>
    </w:p>
    <w:p w14:paraId="3210AEC6" w14:textId="77777777" w:rsidR="006735AD" w:rsidRPr="008A4902" w:rsidRDefault="006735AD" w:rsidP="006735AD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</w:p>
    <w:p w14:paraId="450DA8E3" w14:textId="72220CEF" w:rsidR="006735AD" w:rsidRPr="008A4902" w:rsidRDefault="006735AD" w:rsidP="006735AD">
      <w:pPr>
        <w:tabs>
          <w:tab w:val="center" w:pos="5954"/>
        </w:tabs>
        <w:spacing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 w:rsidRPr="008A4902">
        <w:rPr>
          <w:rFonts w:ascii="Times New Roman" w:hAnsi="Times New Roman"/>
          <w:bCs/>
          <w:sz w:val="24"/>
          <w:szCs w:val="24"/>
        </w:rPr>
        <w:tab/>
        <w:t xml:space="preserve">Közfoglalkoztatási Helyettes Államtitkárság </w:t>
      </w:r>
    </w:p>
    <w:p w14:paraId="3814E6D4" w14:textId="77777777" w:rsidR="006735AD" w:rsidRPr="008A4902" w:rsidRDefault="006735AD" w:rsidP="006735AD">
      <w:pPr>
        <w:tabs>
          <w:tab w:val="center" w:pos="5954"/>
        </w:tabs>
        <w:spacing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4E82F1B" w14:textId="77777777" w:rsidR="0006727C" w:rsidRPr="008A4902" w:rsidRDefault="0006727C" w:rsidP="00FB0C52">
      <w:pPr>
        <w:rPr>
          <w:rFonts w:ascii="Times New Roman" w:hAnsi="Times New Roman" w:cs="Times New Roman"/>
          <w:sz w:val="24"/>
          <w:szCs w:val="24"/>
        </w:rPr>
      </w:pPr>
    </w:p>
    <w:p w14:paraId="2A63DB5A" w14:textId="77777777" w:rsidR="008A4902" w:rsidRDefault="008A49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3E2DC8B" w14:textId="77777777" w:rsidR="008B6B92" w:rsidRPr="008A4902" w:rsidRDefault="008B6B92" w:rsidP="0002333B">
      <w:pPr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14:paraId="413399F6" w14:textId="77777777" w:rsidR="0002333B" w:rsidRPr="008A4902" w:rsidRDefault="00CB16D5" w:rsidP="00CB16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4902">
        <w:rPr>
          <w:rFonts w:ascii="Times New Roman" w:hAnsi="Times New Roman" w:cs="Times New Roman"/>
          <w:b/>
          <w:sz w:val="24"/>
          <w:szCs w:val="24"/>
        </w:rPr>
        <w:t>MELLÉKLETEK</w:t>
      </w:r>
    </w:p>
    <w:p w14:paraId="73A6478F" w14:textId="77777777" w:rsidR="00C61F5E" w:rsidRPr="008A4902" w:rsidRDefault="00C61F5E" w:rsidP="00C61F5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D1426F2" w14:textId="77777777" w:rsidR="00E5136D" w:rsidRPr="008A4902" w:rsidRDefault="00E5136D" w:rsidP="00C61F5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926DE45" w14:textId="4D1B791E" w:rsidR="00F01F8D" w:rsidRPr="008A4902" w:rsidRDefault="00C61F5E" w:rsidP="00571F5A">
      <w:pPr>
        <w:pStyle w:val="Listaszerbekezds"/>
        <w:contextualSpacing w:val="0"/>
        <w:rPr>
          <w:rFonts w:ascii="Times New Roman" w:hAnsi="Times New Roman" w:cs="Times New Roman"/>
          <w:sz w:val="24"/>
          <w:szCs w:val="24"/>
        </w:rPr>
      </w:pPr>
      <w:r w:rsidRPr="00C32497">
        <w:rPr>
          <w:rFonts w:ascii="Times New Roman" w:hAnsi="Times New Roman" w:cs="Times New Roman"/>
          <w:sz w:val="24"/>
          <w:szCs w:val="24"/>
        </w:rPr>
        <w:t xml:space="preserve">1. </w:t>
      </w:r>
      <w:r w:rsidR="00571F5A" w:rsidRPr="00C32497">
        <w:rPr>
          <w:rFonts w:ascii="Times New Roman" w:hAnsi="Times New Roman" w:cs="Times New Roman"/>
          <w:sz w:val="24"/>
          <w:szCs w:val="24"/>
        </w:rPr>
        <w:t>számú melléklet</w:t>
      </w:r>
      <w:r w:rsidR="00571F5A" w:rsidRPr="008A4902">
        <w:rPr>
          <w:rFonts w:ascii="Times New Roman" w:hAnsi="Times New Roman" w:cs="Times New Roman"/>
          <w:sz w:val="24"/>
          <w:szCs w:val="24"/>
        </w:rPr>
        <w:tab/>
      </w:r>
      <w:r w:rsidR="007B5E20" w:rsidRPr="00A269D8">
        <w:rPr>
          <w:rFonts w:ascii="Times New Roman" w:hAnsi="Times New Roman" w:cs="Times New Roman"/>
          <w:sz w:val="24"/>
          <w:szCs w:val="24"/>
        </w:rPr>
        <w:t>KTK költségnemek</w:t>
      </w:r>
    </w:p>
    <w:p w14:paraId="0329B411" w14:textId="77777777" w:rsidR="00F01F8D" w:rsidRPr="00A269D8" w:rsidRDefault="00571F5A" w:rsidP="00571F5A">
      <w:pPr>
        <w:pStyle w:val="Listaszerbekezds"/>
        <w:contextualSpacing w:val="0"/>
        <w:rPr>
          <w:rFonts w:ascii="Times New Roman" w:hAnsi="Times New Roman" w:cs="Times New Roman"/>
          <w:sz w:val="24"/>
          <w:szCs w:val="24"/>
        </w:rPr>
      </w:pPr>
      <w:r w:rsidRPr="00A269D8">
        <w:rPr>
          <w:rFonts w:ascii="Times New Roman" w:hAnsi="Times New Roman" w:cs="Times New Roman"/>
          <w:sz w:val="24"/>
          <w:szCs w:val="24"/>
        </w:rPr>
        <w:t>2. számú melléklet</w:t>
      </w:r>
      <w:r w:rsidRPr="00A269D8">
        <w:rPr>
          <w:rFonts w:ascii="Times New Roman" w:hAnsi="Times New Roman" w:cs="Times New Roman"/>
          <w:sz w:val="24"/>
          <w:szCs w:val="24"/>
        </w:rPr>
        <w:tab/>
      </w:r>
      <w:r w:rsidR="00F01F8D" w:rsidRPr="00A269D8">
        <w:rPr>
          <w:rFonts w:ascii="Times New Roman" w:hAnsi="Times New Roman" w:cs="Times New Roman"/>
          <w:sz w:val="24"/>
          <w:szCs w:val="24"/>
        </w:rPr>
        <w:t>Pénzügyi segédlet</w:t>
      </w:r>
    </w:p>
    <w:p w14:paraId="71EDB016" w14:textId="2C96F086" w:rsidR="00C61F5E" w:rsidRPr="00F07625" w:rsidRDefault="00F01F8D" w:rsidP="00571F5A">
      <w:pPr>
        <w:pStyle w:val="Listaszerbekezds"/>
        <w:contextualSpacing w:val="0"/>
        <w:rPr>
          <w:rFonts w:ascii="Times New Roman" w:hAnsi="Times New Roman" w:cs="Times New Roman"/>
          <w:sz w:val="24"/>
          <w:szCs w:val="24"/>
        </w:rPr>
      </w:pPr>
      <w:r w:rsidRPr="00A269D8">
        <w:rPr>
          <w:rFonts w:ascii="Times New Roman" w:hAnsi="Times New Roman" w:cs="Times New Roman"/>
          <w:sz w:val="24"/>
          <w:szCs w:val="24"/>
        </w:rPr>
        <w:t>3</w:t>
      </w:r>
      <w:r w:rsidR="00C61F5E" w:rsidRPr="00A269D8">
        <w:rPr>
          <w:rFonts w:ascii="Times New Roman" w:hAnsi="Times New Roman" w:cs="Times New Roman"/>
          <w:sz w:val="24"/>
          <w:szCs w:val="24"/>
        </w:rPr>
        <w:t>.</w:t>
      </w:r>
      <w:r w:rsidR="005D35BD" w:rsidRPr="00A269D8">
        <w:rPr>
          <w:rFonts w:ascii="Times New Roman" w:hAnsi="Times New Roman" w:cs="Times New Roman"/>
          <w:sz w:val="24"/>
          <w:szCs w:val="24"/>
        </w:rPr>
        <w:t xml:space="preserve"> sz</w:t>
      </w:r>
      <w:r w:rsidR="00571F5A" w:rsidRPr="00A269D8">
        <w:rPr>
          <w:rFonts w:ascii="Times New Roman" w:hAnsi="Times New Roman" w:cs="Times New Roman"/>
          <w:sz w:val="24"/>
          <w:szCs w:val="24"/>
        </w:rPr>
        <w:t xml:space="preserve">ámú melléklet </w:t>
      </w:r>
      <w:r w:rsidR="00571F5A" w:rsidRPr="00A269D8">
        <w:rPr>
          <w:rFonts w:ascii="Times New Roman" w:hAnsi="Times New Roman" w:cs="Times New Roman"/>
          <w:sz w:val="24"/>
          <w:szCs w:val="24"/>
        </w:rPr>
        <w:tab/>
      </w:r>
      <w:r w:rsidR="007B5E20" w:rsidRPr="007B5E20">
        <w:rPr>
          <w:rFonts w:ascii="Times New Roman" w:hAnsi="Times New Roman" w:cs="Times New Roman"/>
          <w:sz w:val="24"/>
          <w:szCs w:val="24"/>
        </w:rPr>
        <w:t xml:space="preserve"> </w:t>
      </w:r>
      <w:r w:rsidR="007B5E20" w:rsidRPr="00F07625">
        <w:rPr>
          <w:rFonts w:ascii="Times New Roman" w:hAnsi="Times New Roman" w:cs="Times New Roman"/>
          <w:sz w:val="24"/>
          <w:szCs w:val="24"/>
        </w:rPr>
        <w:t>Bevételek és azok felhasználásának kimutatása</w:t>
      </w:r>
    </w:p>
    <w:p w14:paraId="468939E0" w14:textId="291A75C0" w:rsidR="00571F5A" w:rsidRPr="00F07625" w:rsidRDefault="005F37BD" w:rsidP="00DC36C1">
      <w:pPr>
        <w:pStyle w:val="Listaszerbekezds"/>
        <w:ind w:left="2832" w:hanging="2112"/>
        <w:contextualSpacing w:val="0"/>
        <w:rPr>
          <w:rFonts w:ascii="Times New Roman" w:hAnsi="Times New Roman" w:cs="Times New Roman"/>
          <w:sz w:val="24"/>
          <w:szCs w:val="24"/>
        </w:rPr>
      </w:pPr>
      <w:r w:rsidRPr="00F07625">
        <w:rPr>
          <w:rFonts w:ascii="Times New Roman" w:hAnsi="Times New Roman" w:cs="Times New Roman"/>
          <w:sz w:val="24"/>
          <w:szCs w:val="24"/>
        </w:rPr>
        <w:t>4</w:t>
      </w:r>
      <w:r w:rsidR="00571F5A" w:rsidRPr="00F07625">
        <w:rPr>
          <w:rFonts w:ascii="Times New Roman" w:hAnsi="Times New Roman" w:cs="Times New Roman"/>
          <w:sz w:val="24"/>
          <w:szCs w:val="24"/>
        </w:rPr>
        <w:t>. számú melléklet</w:t>
      </w:r>
      <w:r w:rsidR="00571F5A" w:rsidRPr="00F07625">
        <w:rPr>
          <w:rFonts w:ascii="Times New Roman" w:hAnsi="Times New Roman" w:cs="Times New Roman"/>
          <w:sz w:val="24"/>
          <w:szCs w:val="24"/>
        </w:rPr>
        <w:tab/>
      </w:r>
      <w:r w:rsidR="00DA24AC" w:rsidRPr="00F07625">
        <w:rPr>
          <w:rFonts w:ascii="Times New Roman" w:hAnsi="Times New Roman" w:cs="Times New Roman"/>
          <w:sz w:val="24"/>
          <w:szCs w:val="24"/>
        </w:rPr>
        <w:t xml:space="preserve">Növénytermesztés céljából az értékteremtő programba bevont földterületek (ingatlanok) főbb adatai </w:t>
      </w:r>
    </w:p>
    <w:p w14:paraId="197E16ED" w14:textId="77777777" w:rsidR="005D35BD" w:rsidRPr="008A4902" w:rsidRDefault="005D35BD" w:rsidP="00C61F5E">
      <w:pPr>
        <w:pStyle w:val="Listaszerbekezds"/>
        <w:spacing w:after="0"/>
        <w:rPr>
          <w:rFonts w:ascii="Times New Roman" w:hAnsi="Times New Roman" w:cs="Times New Roman"/>
          <w:sz w:val="24"/>
          <w:szCs w:val="24"/>
        </w:rPr>
      </w:pPr>
    </w:p>
    <w:p w14:paraId="15423FB1" w14:textId="77777777" w:rsidR="00CB16D5" w:rsidRPr="008A4902" w:rsidRDefault="00CB16D5" w:rsidP="00CB16D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CB16D5" w:rsidRPr="008A4902" w:rsidSect="005846ED"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E38384" w14:textId="77777777" w:rsidR="00B70E07" w:rsidRDefault="00B70E07" w:rsidP="000E19F8">
      <w:pPr>
        <w:spacing w:after="0" w:line="240" w:lineRule="auto"/>
      </w:pPr>
      <w:r>
        <w:separator/>
      </w:r>
    </w:p>
  </w:endnote>
  <w:endnote w:type="continuationSeparator" w:id="0">
    <w:p w14:paraId="77E07C79" w14:textId="77777777" w:rsidR="00B70E07" w:rsidRDefault="00B70E07" w:rsidP="000E1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;ＭＳ 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981964"/>
      <w:docPartObj>
        <w:docPartGallery w:val="Page Numbers (Bottom of Page)"/>
        <w:docPartUnique/>
      </w:docPartObj>
    </w:sdtPr>
    <w:sdtEndPr/>
    <w:sdtContent>
      <w:p w14:paraId="3CE45759" w14:textId="5D673AFB" w:rsidR="001965A5" w:rsidRDefault="009325C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0E83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1EF7D2AB" w14:textId="77777777" w:rsidR="001965A5" w:rsidRDefault="001965A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D6FAF3" w14:textId="77777777" w:rsidR="00B70E07" w:rsidRDefault="00B70E07" w:rsidP="000E19F8">
      <w:pPr>
        <w:spacing w:after="0" w:line="240" w:lineRule="auto"/>
      </w:pPr>
      <w:r>
        <w:separator/>
      </w:r>
    </w:p>
  </w:footnote>
  <w:footnote w:type="continuationSeparator" w:id="0">
    <w:p w14:paraId="12EF88A0" w14:textId="77777777" w:rsidR="00B70E07" w:rsidRDefault="00B70E07" w:rsidP="000E19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06C31"/>
    <w:multiLevelType w:val="hybridMultilevel"/>
    <w:tmpl w:val="7C184244"/>
    <w:lvl w:ilvl="0" w:tplc="853CEB1E">
      <w:start w:val="2020"/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3FD223E"/>
    <w:multiLevelType w:val="hybridMultilevel"/>
    <w:tmpl w:val="A2CA8828"/>
    <w:lvl w:ilvl="0" w:tplc="040E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31F77"/>
    <w:multiLevelType w:val="hybridMultilevel"/>
    <w:tmpl w:val="346A0C94"/>
    <w:lvl w:ilvl="0" w:tplc="180CC59A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4B379DA"/>
    <w:multiLevelType w:val="hybridMultilevel"/>
    <w:tmpl w:val="D0A010FC"/>
    <w:lvl w:ilvl="0" w:tplc="040E0017">
      <w:start w:val="1"/>
      <w:numFmt w:val="lowerLetter"/>
      <w:lvlText w:val="%1)"/>
      <w:lvlJc w:val="left"/>
      <w:pPr>
        <w:ind w:left="1648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2008" w:hanging="360"/>
      </w:pPr>
    </w:lvl>
    <w:lvl w:ilvl="2" w:tplc="040E001B" w:tentative="1">
      <w:start w:val="1"/>
      <w:numFmt w:val="lowerRoman"/>
      <w:lvlText w:val="%3."/>
      <w:lvlJc w:val="right"/>
      <w:pPr>
        <w:ind w:left="2728" w:hanging="180"/>
      </w:pPr>
    </w:lvl>
    <w:lvl w:ilvl="3" w:tplc="040E000F" w:tentative="1">
      <w:start w:val="1"/>
      <w:numFmt w:val="decimal"/>
      <w:lvlText w:val="%4."/>
      <w:lvlJc w:val="left"/>
      <w:pPr>
        <w:ind w:left="3448" w:hanging="360"/>
      </w:pPr>
    </w:lvl>
    <w:lvl w:ilvl="4" w:tplc="040E0019" w:tentative="1">
      <w:start w:val="1"/>
      <w:numFmt w:val="lowerLetter"/>
      <w:lvlText w:val="%5."/>
      <w:lvlJc w:val="left"/>
      <w:pPr>
        <w:ind w:left="4168" w:hanging="360"/>
      </w:pPr>
    </w:lvl>
    <w:lvl w:ilvl="5" w:tplc="040E001B" w:tentative="1">
      <w:start w:val="1"/>
      <w:numFmt w:val="lowerRoman"/>
      <w:lvlText w:val="%6."/>
      <w:lvlJc w:val="right"/>
      <w:pPr>
        <w:ind w:left="4888" w:hanging="180"/>
      </w:pPr>
    </w:lvl>
    <w:lvl w:ilvl="6" w:tplc="040E000F" w:tentative="1">
      <w:start w:val="1"/>
      <w:numFmt w:val="decimal"/>
      <w:lvlText w:val="%7."/>
      <w:lvlJc w:val="left"/>
      <w:pPr>
        <w:ind w:left="5608" w:hanging="360"/>
      </w:pPr>
    </w:lvl>
    <w:lvl w:ilvl="7" w:tplc="040E0019" w:tentative="1">
      <w:start w:val="1"/>
      <w:numFmt w:val="lowerLetter"/>
      <w:lvlText w:val="%8."/>
      <w:lvlJc w:val="left"/>
      <w:pPr>
        <w:ind w:left="6328" w:hanging="360"/>
      </w:pPr>
    </w:lvl>
    <w:lvl w:ilvl="8" w:tplc="040E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 w15:restartNumberingAfterBreak="0">
    <w:nsid w:val="071142FE"/>
    <w:multiLevelType w:val="hybridMultilevel"/>
    <w:tmpl w:val="44AC1014"/>
    <w:lvl w:ilvl="0" w:tplc="040E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CD16EC1"/>
    <w:multiLevelType w:val="hybridMultilevel"/>
    <w:tmpl w:val="778E145E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D896E03"/>
    <w:multiLevelType w:val="multilevel"/>
    <w:tmpl w:val="8EB8B58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DEC390C"/>
    <w:multiLevelType w:val="hybridMultilevel"/>
    <w:tmpl w:val="9C2E3F34"/>
    <w:lvl w:ilvl="0" w:tplc="1F9A9D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1D2AF0"/>
    <w:multiLevelType w:val="hybridMultilevel"/>
    <w:tmpl w:val="4E7ECC2C"/>
    <w:lvl w:ilvl="0" w:tplc="5A980B64">
      <w:start w:val="3"/>
      <w:numFmt w:val="decimal"/>
      <w:lvlText w:val="%1."/>
      <w:lvlJc w:val="left"/>
      <w:pPr>
        <w:ind w:left="1554" w:hanging="360"/>
      </w:pPr>
      <w:rPr>
        <w:rFonts w:ascii="Palatino Linotype" w:hAnsi="Palatino Linotype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2274" w:hanging="360"/>
      </w:pPr>
    </w:lvl>
    <w:lvl w:ilvl="2" w:tplc="040E001B" w:tentative="1">
      <w:start w:val="1"/>
      <w:numFmt w:val="lowerRoman"/>
      <w:lvlText w:val="%3."/>
      <w:lvlJc w:val="right"/>
      <w:pPr>
        <w:ind w:left="2994" w:hanging="180"/>
      </w:pPr>
    </w:lvl>
    <w:lvl w:ilvl="3" w:tplc="040E000F" w:tentative="1">
      <w:start w:val="1"/>
      <w:numFmt w:val="decimal"/>
      <w:lvlText w:val="%4."/>
      <w:lvlJc w:val="left"/>
      <w:pPr>
        <w:ind w:left="3714" w:hanging="360"/>
      </w:pPr>
    </w:lvl>
    <w:lvl w:ilvl="4" w:tplc="040E0019" w:tentative="1">
      <w:start w:val="1"/>
      <w:numFmt w:val="lowerLetter"/>
      <w:lvlText w:val="%5."/>
      <w:lvlJc w:val="left"/>
      <w:pPr>
        <w:ind w:left="4434" w:hanging="360"/>
      </w:pPr>
    </w:lvl>
    <w:lvl w:ilvl="5" w:tplc="040E001B" w:tentative="1">
      <w:start w:val="1"/>
      <w:numFmt w:val="lowerRoman"/>
      <w:lvlText w:val="%6."/>
      <w:lvlJc w:val="right"/>
      <w:pPr>
        <w:ind w:left="5154" w:hanging="180"/>
      </w:pPr>
    </w:lvl>
    <w:lvl w:ilvl="6" w:tplc="040E000F" w:tentative="1">
      <w:start w:val="1"/>
      <w:numFmt w:val="decimal"/>
      <w:lvlText w:val="%7."/>
      <w:lvlJc w:val="left"/>
      <w:pPr>
        <w:ind w:left="5874" w:hanging="360"/>
      </w:pPr>
    </w:lvl>
    <w:lvl w:ilvl="7" w:tplc="040E0019" w:tentative="1">
      <w:start w:val="1"/>
      <w:numFmt w:val="lowerLetter"/>
      <w:lvlText w:val="%8."/>
      <w:lvlJc w:val="left"/>
      <w:pPr>
        <w:ind w:left="6594" w:hanging="360"/>
      </w:pPr>
    </w:lvl>
    <w:lvl w:ilvl="8" w:tplc="040E001B" w:tentative="1">
      <w:start w:val="1"/>
      <w:numFmt w:val="lowerRoman"/>
      <w:lvlText w:val="%9."/>
      <w:lvlJc w:val="right"/>
      <w:pPr>
        <w:ind w:left="7314" w:hanging="180"/>
      </w:pPr>
    </w:lvl>
  </w:abstractNum>
  <w:abstractNum w:abstractNumId="9" w15:restartNumberingAfterBreak="0">
    <w:nsid w:val="0EE62FCD"/>
    <w:multiLevelType w:val="hybridMultilevel"/>
    <w:tmpl w:val="9DC03C2A"/>
    <w:lvl w:ilvl="0" w:tplc="040E000F">
      <w:start w:val="1"/>
      <w:numFmt w:val="decimal"/>
      <w:lvlText w:val="%1."/>
      <w:lvlJc w:val="left"/>
      <w:pPr>
        <w:ind w:left="2138" w:hanging="360"/>
      </w:pPr>
      <w:rPr>
        <w:b w:val="0"/>
      </w:rPr>
    </w:lvl>
    <w:lvl w:ilvl="1" w:tplc="040E000F">
      <w:start w:val="1"/>
      <w:numFmt w:val="decimal"/>
      <w:lvlText w:val="%2."/>
      <w:lvlJc w:val="left"/>
      <w:pPr>
        <w:ind w:left="2858" w:hanging="360"/>
      </w:pPr>
    </w:lvl>
    <w:lvl w:ilvl="2" w:tplc="040E001B" w:tentative="1">
      <w:start w:val="1"/>
      <w:numFmt w:val="lowerRoman"/>
      <w:lvlText w:val="%3."/>
      <w:lvlJc w:val="right"/>
      <w:pPr>
        <w:ind w:left="3578" w:hanging="180"/>
      </w:pPr>
    </w:lvl>
    <w:lvl w:ilvl="3" w:tplc="040E000F" w:tentative="1">
      <w:start w:val="1"/>
      <w:numFmt w:val="decimal"/>
      <w:lvlText w:val="%4."/>
      <w:lvlJc w:val="left"/>
      <w:pPr>
        <w:ind w:left="4298" w:hanging="360"/>
      </w:pPr>
    </w:lvl>
    <w:lvl w:ilvl="4" w:tplc="040E0019" w:tentative="1">
      <w:start w:val="1"/>
      <w:numFmt w:val="lowerLetter"/>
      <w:lvlText w:val="%5."/>
      <w:lvlJc w:val="left"/>
      <w:pPr>
        <w:ind w:left="5018" w:hanging="360"/>
      </w:pPr>
    </w:lvl>
    <w:lvl w:ilvl="5" w:tplc="040E001B" w:tentative="1">
      <w:start w:val="1"/>
      <w:numFmt w:val="lowerRoman"/>
      <w:lvlText w:val="%6."/>
      <w:lvlJc w:val="right"/>
      <w:pPr>
        <w:ind w:left="5738" w:hanging="180"/>
      </w:pPr>
    </w:lvl>
    <w:lvl w:ilvl="6" w:tplc="040E000F" w:tentative="1">
      <w:start w:val="1"/>
      <w:numFmt w:val="decimal"/>
      <w:lvlText w:val="%7."/>
      <w:lvlJc w:val="left"/>
      <w:pPr>
        <w:ind w:left="6458" w:hanging="360"/>
      </w:pPr>
    </w:lvl>
    <w:lvl w:ilvl="7" w:tplc="040E0019" w:tentative="1">
      <w:start w:val="1"/>
      <w:numFmt w:val="lowerLetter"/>
      <w:lvlText w:val="%8."/>
      <w:lvlJc w:val="left"/>
      <w:pPr>
        <w:ind w:left="7178" w:hanging="360"/>
      </w:pPr>
    </w:lvl>
    <w:lvl w:ilvl="8" w:tplc="040E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0" w15:restartNumberingAfterBreak="0">
    <w:nsid w:val="0F835311"/>
    <w:multiLevelType w:val="hybridMultilevel"/>
    <w:tmpl w:val="13DE6A22"/>
    <w:lvl w:ilvl="0" w:tplc="5C7A1E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06642F1"/>
    <w:multiLevelType w:val="hybridMultilevel"/>
    <w:tmpl w:val="AA3E7A96"/>
    <w:lvl w:ilvl="0" w:tplc="040E0017">
      <w:start w:val="1"/>
      <w:numFmt w:val="lowerLetter"/>
      <w:lvlText w:val="%1)"/>
      <w:lvlJc w:val="left"/>
      <w:pPr>
        <w:ind w:left="1713" w:hanging="360"/>
      </w:pPr>
    </w:lvl>
    <w:lvl w:ilvl="1" w:tplc="040E0019" w:tentative="1">
      <w:start w:val="1"/>
      <w:numFmt w:val="lowerLetter"/>
      <w:lvlText w:val="%2."/>
      <w:lvlJc w:val="left"/>
      <w:pPr>
        <w:ind w:left="2433" w:hanging="360"/>
      </w:pPr>
    </w:lvl>
    <w:lvl w:ilvl="2" w:tplc="040E001B" w:tentative="1">
      <w:start w:val="1"/>
      <w:numFmt w:val="lowerRoman"/>
      <w:lvlText w:val="%3."/>
      <w:lvlJc w:val="right"/>
      <w:pPr>
        <w:ind w:left="3153" w:hanging="180"/>
      </w:pPr>
    </w:lvl>
    <w:lvl w:ilvl="3" w:tplc="040E000F" w:tentative="1">
      <w:start w:val="1"/>
      <w:numFmt w:val="decimal"/>
      <w:lvlText w:val="%4."/>
      <w:lvlJc w:val="left"/>
      <w:pPr>
        <w:ind w:left="3873" w:hanging="360"/>
      </w:pPr>
    </w:lvl>
    <w:lvl w:ilvl="4" w:tplc="040E0019" w:tentative="1">
      <w:start w:val="1"/>
      <w:numFmt w:val="lowerLetter"/>
      <w:lvlText w:val="%5."/>
      <w:lvlJc w:val="left"/>
      <w:pPr>
        <w:ind w:left="4593" w:hanging="360"/>
      </w:pPr>
    </w:lvl>
    <w:lvl w:ilvl="5" w:tplc="040E001B" w:tentative="1">
      <w:start w:val="1"/>
      <w:numFmt w:val="lowerRoman"/>
      <w:lvlText w:val="%6."/>
      <w:lvlJc w:val="right"/>
      <w:pPr>
        <w:ind w:left="5313" w:hanging="180"/>
      </w:pPr>
    </w:lvl>
    <w:lvl w:ilvl="6" w:tplc="040E000F" w:tentative="1">
      <w:start w:val="1"/>
      <w:numFmt w:val="decimal"/>
      <w:lvlText w:val="%7."/>
      <w:lvlJc w:val="left"/>
      <w:pPr>
        <w:ind w:left="6033" w:hanging="360"/>
      </w:pPr>
    </w:lvl>
    <w:lvl w:ilvl="7" w:tplc="040E0019" w:tentative="1">
      <w:start w:val="1"/>
      <w:numFmt w:val="lowerLetter"/>
      <w:lvlText w:val="%8."/>
      <w:lvlJc w:val="left"/>
      <w:pPr>
        <w:ind w:left="6753" w:hanging="360"/>
      </w:pPr>
    </w:lvl>
    <w:lvl w:ilvl="8" w:tplc="040E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107C29D7"/>
    <w:multiLevelType w:val="multilevel"/>
    <w:tmpl w:val="AA2E55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13" w15:restartNumberingAfterBreak="0">
    <w:nsid w:val="12806B6B"/>
    <w:multiLevelType w:val="hybridMultilevel"/>
    <w:tmpl w:val="888CECAA"/>
    <w:lvl w:ilvl="0" w:tplc="040E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16516850"/>
    <w:multiLevelType w:val="hybridMultilevel"/>
    <w:tmpl w:val="56EE7398"/>
    <w:lvl w:ilvl="0" w:tplc="040E0017">
      <w:start w:val="1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822241"/>
    <w:multiLevelType w:val="hybridMultilevel"/>
    <w:tmpl w:val="A9B88532"/>
    <w:lvl w:ilvl="0" w:tplc="09C2A92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7A42283"/>
    <w:multiLevelType w:val="hybridMultilevel"/>
    <w:tmpl w:val="57D85156"/>
    <w:lvl w:ilvl="0" w:tplc="040E0017">
      <w:start w:val="1"/>
      <w:numFmt w:val="lowerLetter"/>
      <w:lvlText w:val="%1)"/>
      <w:lvlJc w:val="left"/>
      <w:pPr>
        <w:ind w:left="1713" w:hanging="360"/>
      </w:pPr>
    </w:lvl>
    <w:lvl w:ilvl="1" w:tplc="040E0019" w:tentative="1">
      <w:start w:val="1"/>
      <w:numFmt w:val="lowerLetter"/>
      <w:lvlText w:val="%2."/>
      <w:lvlJc w:val="left"/>
      <w:pPr>
        <w:ind w:left="2433" w:hanging="360"/>
      </w:pPr>
    </w:lvl>
    <w:lvl w:ilvl="2" w:tplc="040E001B" w:tentative="1">
      <w:start w:val="1"/>
      <w:numFmt w:val="lowerRoman"/>
      <w:lvlText w:val="%3."/>
      <w:lvlJc w:val="right"/>
      <w:pPr>
        <w:ind w:left="3153" w:hanging="180"/>
      </w:pPr>
    </w:lvl>
    <w:lvl w:ilvl="3" w:tplc="040E000F" w:tentative="1">
      <w:start w:val="1"/>
      <w:numFmt w:val="decimal"/>
      <w:lvlText w:val="%4."/>
      <w:lvlJc w:val="left"/>
      <w:pPr>
        <w:ind w:left="3873" w:hanging="360"/>
      </w:pPr>
    </w:lvl>
    <w:lvl w:ilvl="4" w:tplc="040E0019" w:tentative="1">
      <w:start w:val="1"/>
      <w:numFmt w:val="lowerLetter"/>
      <w:lvlText w:val="%5."/>
      <w:lvlJc w:val="left"/>
      <w:pPr>
        <w:ind w:left="4593" w:hanging="360"/>
      </w:pPr>
    </w:lvl>
    <w:lvl w:ilvl="5" w:tplc="040E001B" w:tentative="1">
      <w:start w:val="1"/>
      <w:numFmt w:val="lowerRoman"/>
      <w:lvlText w:val="%6."/>
      <w:lvlJc w:val="right"/>
      <w:pPr>
        <w:ind w:left="5313" w:hanging="180"/>
      </w:pPr>
    </w:lvl>
    <w:lvl w:ilvl="6" w:tplc="040E000F" w:tentative="1">
      <w:start w:val="1"/>
      <w:numFmt w:val="decimal"/>
      <w:lvlText w:val="%7."/>
      <w:lvlJc w:val="left"/>
      <w:pPr>
        <w:ind w:left="6033" w:hanging="360"/>
      </w:pPr>
    </w:lvl>
    <w:lvl w:ilvl="7" w:tplc="040E0019" w:tentative="1">
      <w:start w:val="1"/>
      <w:numFmt w:val="lowerLetter"/>
      <w:lvlText w:val="%8."/>
      <w:lvlJc w:val="left"/>
      <w:pPr>
        <w:ind w:left="6753" w:hanging="360"/>
      </w:pPr>
    </w:lvl>
    <w:lvl w:ilvl="8" w:tplc="040E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1BB0674F"/>
    <w:multiLevelType w:val="hybridMultilevel"/>
    <w:tmpl w:val="C91478E2"/>
    <w:lvl w:ilvl="0" w:tplc="040E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271D75"/>
    <w:multiLevelType w:val="hybridMultilevel"/>
    <w:tmpl w:val="6D6E73A4"/>
    <w:lvl w:ilvl="0" w:tplc="28C47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9138A8"/>
    <w:multiLevelType w:val="hybridMultilevel"/>
    <w:tmpl w:val="7B281C96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9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24DE24BA"/>
    <w:multiLevelType w:val="hybridMultilevel"/>
    <w:tmpl w:val="C91478E2"/>
    <w:lvl w:ilvl="0" w:tplc="040E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BC32D8"/>
    <w:multiLevelType w:val="hybridMultilevel"/>
    <w:tmpl w:val="25325548"/>
    <w:lvl w:ilvl="0" w:tplc="2EC2155E">
      <w:start w:val="2"/>
      <w:numFmt w:val="bullet"/>
      <w:lvlText w:val="–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2830697B"/>
    <w:multiLevelType w:val="hybridMultilevel"/>
    <w:tmpl w:val="8F18142E"/>
    <w:lvl w:ilvl="0" w:tplc="746247D6">
      <w:start w:val="1"/>
      <w:numFmt w:val="lowerLetter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4E756E"/>
    <w:multiLevelType w:val="hybridMultilevel"/>
    <w:tmpl w:val="9D04111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A80E8A"/>
    <w:multiLevelType w:val="hybridMultilevel"/>
    <w:tmpl w:val="A232CC98"/>
    <w:lvl w:ilvl="0" w:tplc="9990D182">
      <w:start w:val="1"/>
      <w:numFmt w:val="decimal"/>
      <w:lvlText w:val="%1."/>
      <w:lvlJc w:val="left"/>
      <w:pPr>
        <w:ind w:left="1440" w:hanging="360"/>
      </w:pPr>
      <w:rPr>
        <w:b w:val="0"/>
        <w:i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2AB77B5"/>
    <w:multiLevelType w:val="hybridMultilevel"/>
    <w:tmpl w:val="4FC838F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F175B4"/>
    <w:multiLevelType w:val="hybridMultilevel"/>
    <w:tmpl w:val="95AA1A38"/>
    <w:lvl w:ilvl="0" w:tplc="A2C4E9A8">
      <w:start w:val="1"/>
      <w:numFmt w:val="lowerLetter"/>
      <w:lvlText w:val="%1)"/>
      <w:lvlJc w:val="left"/>
      <w:pPr>
        <w:ind w:left="154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68" w:hanging="360"/>
      </w:pPr>
    </w:lvl>
    <w:lvl w:ilvl="2" w:tplc="040E001B" w:tentative="1">
      <w:start w:val="1"/>
      <w:numFmt w:val="lowerRoman"/>
      <w:lvlText w:val="%3."/>
      <w:lvlJc w:val="right"/>
      <w:pPr>
        <w:ind w:left="2988" w:hanging="180"/>
      </w:pPr>
    </w:lvl>
    <w:lvl w:ilvl="3" w:tplc="040E000F" w:tentative="1">
      <w:start w:val="1"/>
      <w:numFmt w:val="decimal"/>
      <w:lvlText w:val="%4."/>
      <w:lvlJc w:val="left"/>
      <w:pPr>
        <w:ind w:left="3708" w:hanging="360"/>
      </w:pPr>
    </w:lvl>
    <w:lvl w:ilvl="4" w:tplc="040E0019" w:tentative="1">
      <w:start w:val="1"/>
      <w:numFmt w:val="lowerLetter"/>
      <w:lvlText w:val="%5."/>
      <w:lvlJc w:val="left"/>
      <w:pPr>
        <w:ind w:left="4428" w:hanging="360"/>
      </w:pPr>
    </w:lvl>
    <w:lvl w:ilvl="5" w:tplc="040E001B" w:tentative="1">
      <w:start w:val="1"/>
      <w:numFmt w:val="lowerRoman"/>
      <w:lvlText w:val="%6."/>
      <w:lvlJc w:val="right"/>
      <w:pPr>
        <w:ind w:left="5148" w:hanging="180"/>
      </w:pPr>
    </w:lvl>
    <w:lvl w:ilvl="6" w:tplc="040E000F" w:tentative="1">
      <w:start w:val="1"/>
      <w:numFmt w:val="decimal"/>
      <w:lvlText w:val="%7."/>
      <w:lvlJc w:val="left"/>
      <w:pPr>
        <w:ind w:left="5868" w:hanging="360"/>
      </w:pPr>
    </w:lvl>
    <w:lvl w:ilvl="7" w:tplc="040E0019" w:tentative="1">
      <w:start w:val="1"/>
      <w:numFmt w:val="lowerLetter"/>
      <w:lvlText w:val="%8."/>
      <w:lvlJc w:val="left"/>
      <w:pPr>
        <w:ind w:left="6588" w:hanging="360"/>
      </w:pPr>
    </w:lvl>
    <w:lvl w:ilvl="8" w:tplc="040E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27" w15:restartNumberingAfterBreak="0">
    <w:nsid w:val="369955C1"/>
    <w:multiLevelType w:val="hybridMultilevel"/>
    <w:tmpl w:val="9B98BC6A"/>
    <w:lvl w:ilvl="0" w:tplc="71EE23DE">
      <w:start w:val="2"/>
      <w:numFmt w:val="bullet"/>
      <w:lvlText w:val="̶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1F497D"/>
        <w:sz w:val="22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613227"/>
    <w:multiLevelType w:val="hybridMultilevel"/>
    <w:tmpl w:val="D3FE5178"/>
    <w:lvl w:ilvl="0" w:tplc="CA8020C6">
      <w:start w:val="1"/>
      <w:numFmt w:val="lowerLetter"/>
      <w:lvlText w:val="%1)"/>
      <w:lvlJc w:val="left"/>
      <w:pPr>
        <w:ind w:left="928" w:hanging="360"/>
      </w:pPr>
      <w:rPr>
        <w:b w:val="0"/>
        <w:color w:val="auto"/>
      </w:rPr>
    </w:lvl>
    <w:lvl w:ilvl="1" w:tplc="040E0019">
      <w:start w:val="1"/>
      <w:numFmt w:val="lowerLetter"/>
      <w:lvlText w:val="%2."/>
      <w:lvlJc w:val="left"/>
      <w:pPr>
        <w:ind w:left="1648" w:hanging="360"/>
      </w:pPr>
    </w:lvl>
    <w:lvl w:ilvl="2" w:tplc="040E001B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37642B58"/>
    <w:multiLevelType w:val="hybridMultilevel"/>
    <w:tmpl w:val="24D8FFF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B24477"/>
    <w:multiLevelType w:val="hybridMultilevel"/>
    <w:tmpl w:val="A6D82216"/>
    <w:lvl w:ilvl="0" w:tplc="71EE23DE">
      <w:start w:val="2"/>
      <w:numFmt w:val="bullet"/>
      <w:lvlText w:val="̶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1EE23DE">
      <w:start w:val="2"/>
      <w:numFmt w:val="bullet"/>
      <w:lvlText w:val="̶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B2D60B0"/>
    <w:multiLevelType w:val="hybridMultilevel"/>
    <w:tmpl w:val="8B54C1C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B94D17"/>
    <w:multiLevelType w:val="hybridMultilevel"/>
    <w:tmpl w:val="5E205242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7">
      <w:start w:val="1"/>
      <w:numFmt w:val="lowerLetter"/>
      <w:lvlText w:val="%2)"/>
      <w:lvlJc w:val="left"/>
      <w:pPr>
        <w:ind w:left="1724" w:hanging="360"/>
      </w:pPr>
    </w:lvl>
    <w:lvl w:ilvl="2" w:tplc="2EC2155E">
      <w:start w:val="2"/>
      <w:numFmt w:val="bullet"/>
      <w:lvlText w:val="–"/>
      <w:lvlJc w:val="left"/>
      <w:pPr>
        <w:ind w:left="2624" w:hanging="360"/>
      </w:pPr>
      <w:rPr>
        <w:rFonts w:ascii="Times New Roman" w:eastAsiaTheme="minorHAnsi" w:hAnsi="Times New Roman" w:cs="Times New Roman" w:hint="default"/>
        <w:b w:val="0"/>
      </w:rPr>
    </w:lvl>
    <w:lvl w:ilvl="3" w:tplc="3F308D42">
      <w:start w:val="2"/>
      <w:numFmt w:val="decimal"/>
      <w:lvlText w:val="%4."/>
      <w:lvlJc w:val="left"/>
      <w:pPr>
        <w:ind w:left="3164" w:hanging="360"/>
      </w:pPr>
      <w:rPr>
        <w:rFonts w:ascii="Palatino Linotype" w:hAnsi="Palatino Linotype" w:hint="default"/>
        <w:b w:val="0"/>
        <w:sz w:val="22"/>
      </w:r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CDD27A4"/>
    <w:multiLevelType w:val="hybridMultilevel"/>
    <w:tmpl w:val="335A6C4A"/>
    <w:lvl w:ilvl="0" w:tplc="2EC2155E">
      <w:start w:val="2"/>
      <w:numFmt w:val="bullet"/>
      <w:lvlText w:val="–"/>
      <w:lvlJc w:val="left"/>
      <w:pPr>
        <w:ind w:left="2136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4" w15:restartNumberingAfterBreak="0">
    <w:nsid w:val="3EA91888"/>
    <w:multiLevelType w:val="multilevel"/>
    <w:tmpl w:val="59D0E5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  <w:color w:val="auto"/>
      </w:rPr>
    </w:lvl>
    <w:lvl w:ilvl="2"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41FA6045"/>
    <w:multiLevelType w:val="hybridMultilevel"/>
    <w:tmpl w:val="B0ECCC8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EB64D4E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28F331A"/>
    <w:multiLevelType w:val="multilevel"/>
    <w:tmpl w:val="32B22B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44744A38"/>
    <w:multiLevelType w:val="hybridMultilevel"/>
    <w:tmpl w:val="09487AF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E14F2"/>
    <w:multiLevelType w:val="hybridMultilevel"/>
    <w:tmpl w:val="03D0BC00"/>
    <w:lvl w:ilvl="0" w:tplc="B05898F2">
      <w:start w:val="1"/>
      <w:numFmt w:val="lowerRoman"/>
      <w:lvlText w:val="%1)"/>
      <w:lvlJc w:val="left"/>
      <w:pPr>
        <w:ind w:left="1648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2008" w:hanging="360"/>
      </w:pPr>
    </w:lvl>
    <w:lvl w:ilvl="2" w:tplc="040E001B" w:tentative="1">
      <w:start w:val="1"/>
      <w:numFmt w:val="lowerRoman"/>
      <w:lvlText w:val="%3."/>
      <w:lvlJc w:val="right"/>
      <w:pPr>
        <w:ind w:left="2728" w:hanging="180"/>
      </w:pPr>
    </w:lvl>
    <w:lvl w:ilvl="3" w:tplc="040E000F" w:tentative="1">
      <w:start w:val="1"/>
      <w:numFmt w:val="decimal"/>
      <w:lvlText w:val="%4."/>
      <w:lvlJc w:val="left"/>
      <w:pPr>
        <w:ind w:left="3448" w:hanging="360"/>
      </w:pPr>
    </w:lvl>
    <w:lvl w:ilvl="4" w:tplc="040E0019" w:tentative="1">
      <w:start w:val="1"/>
      <w:numFmt w:val="lowerLetter"/>
      <w:lvlText w:val="%5."/>
      <w:lvlJc w:val="left"/>
      <w:pPr>
        <w:ind w:left="4168" w:hanging="360"/>
      </w:pPr>
    </w:lvl>
    <w:lvl w:ilvl="5" w:tplc="040E001B" w:tentative="1">
      <w:start w:val="1"/>
      <w:numFmt w:val="lowerRoman"/>
      <w:lvlText w:val="%6."/>
      <w:lvlJc w:val="right"/>
      <w:pPr>
        <w:ind w:left="4888" w:hanging="180"/>
      </w:pPr>
    </w:lvl>
    <w:lvl w:ilvl="6" w:tplc="040E000F" w:tentative="1">
      <w:start w:val="1"/>
      <w:numFmt w:val="decimal"/>
      <w:lvlText w:val="%7."/>
      <w:lvlJc w:val="left"/>
      <w:pPr>
        <w:ind w:left="5608" w:hanging="360"/>
      </w:pPr>
    </w:lvl>
    <w:lvl w:ilvl="7" w:tplc="040E0019" w:tentative="1">
      <w:start w:val="1"/>
      <w:numFmt w:val="lowerLetter"/>
      <w:lvlText w:val="%8."/>
      <w:lvlJc w:val="left"/>
      <w:pPr>
        <w:ind w:left="6328" w:hanging="360"/>
      </w:pPr>
    </w:lvl>
    <w:lvl w:ilvl="8" w:tplc="040E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9" w15:restartNumberingAfterBreak="0">
    <w:nsid w:val="525F4488"/>
    <w:multiLevelType w:val="hybridMultilevel"/>
    <w:tmpl w:val="FFB6B204"/>
    <w:lvl w:ilvl="0" w:tplc="0E86A7C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5CF1DBE"/>
    <w:multiLevelType w:val="hybridMultilevel"/>
    <w:tmpl w:val="659A2F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365FA7"/>
    <w:multiLevelType w:val="hybridMultilevel"/>
    <w:tmpl w:val="FAE23C2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5750D8"/>
    <w:multiLevelType w:val="hybridMultilevel"/>
    <w:tmpl w:val="5A48052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E543FC"/>
    <w:multiLevelType w:val="hybridMultilevel"/>
    <w:tmpl w:val="A2A41E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F77111"/>
    <w:multiLevelType w:val="multilevel"/>
    <w:tmpl w:val="E91C7F2C"/>
    <w:lvl w:ilvl="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612D4A31"/>
    <w:multiLevelType w:val="hybridMultilevel"/>
    <w:tmpl w:val="1D466850"/>
    <w:lvl w:ilvl="0" w:tplc="171A94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64E2743D"/>
    <w:multiLevelType w:val="hybridMultilevel"/>
    <w:tmpl w:val="3B80F3D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8A6223"/>
    <w:multiLevelType w:val="hybridMultilevel"/>
    <w:tmpl w:val="14E63452"/>
    <w:lvl w:ilvl="0" w:tplc="7F3C807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69D307A2"/>
    <w:multiLevelType w:val="hybridMultilevel"/>
    <w:tmpl w:val="2F16A766"/>
    <w:lvl w:ilvl="0" w:tplc="9C18DDFC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b w:val="0"/>
        <w:color w:val="FF000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A44731E"/>
    <w:multiLevelType w:val="hybridMultilevel"/>
    <w:tmpl w:val="B12688E0"/>
    <w:lvl w:ilvl="0" w:tplc="1610DE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6404630"/>
    <w:multiLevelType w:val="hybridMultilevel"/>
    <w:tmpl w:val="07C097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C86652"/>
    <w:multiLevelType w:val="hybridMultilevel"/>
    <w:tmpl w:val="100AC9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C55860"/>
    <w:multiLevelType w:val="hybridMultilevel"/>
    <w:tmpl w:val="66DA4EEE"/>
    <w:lvl w:ilvl="0" w:tplc="28C47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DA2782A"/>
    <w:multiLevelType w:val="hybridMultilevel"/>
    <w:tmpl w:val="C91478E2"/>
    <w:lvl w:ilvl="0" w:tplc="040E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E16738B"/>
    <w:multiLevelType w:val="hybridMultilevel"/>
    <w:tmpl w:val="597C561A"/>
    <w:lvl w:ilvl="0" w:tplc="CD6E7BD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3" w:hanging="360"/>
      </w:pPr>
    </w:lvl>
    <w:lvl w:ilvl="2" w:tplc="040E001B" w:tentative="1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 w:tentative="1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5" w15:restartNumberingAfterBreak="0">
    <w:nsid w:val="7F610CBE"/>
    <w:multiLevelType w:val="multilevel"/>
    <w:tmpl w:val="3316501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6" w15:restartNumberingAfterBreak="0">
    <w:nsid w:val="7FB2261B"/>
    <w:multiLevelType w:val="hybridMultilevel"/>
    <w:tmpl w:val="0BF07ADE"/>
    <w:lvl w:ilvl="0" w:tplc="13AE424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9"/>
  </w:num>
  <w:num w:numId="3">
    <w:abstractNumId w:val="56"/>
  </w:num>
  <w:num w:numId="4">
    <w:abstractNumId w:val="25"/>
  </w:num>
  <w:num w:numId="5">
    <w:abstractNumId w:val="18"/>
  </w:num>
  <w:num w:numId="6">
    <w:abstractNumId w:val="52"/>
  </w:num>
  <w:num w:numId="7">
    <w:abstractNumId w:val="46"/>
  </w:num>
  <w:num w:numId="8">
    <w:abstractNumId w:val="28"/>
  </w:num>
  <w:num w:numId="9">
    <w:abstractNumId w:val="35"/>
  </w:num>
  <w:num w:numId="10">
    <w:abstractNumId w:val="15"/>
  </w:num>
  <w:num w:numId="11">
    <w:abstractNumId w:val="1"/>
  </w:num>
  <w:num w:numId="12">
    <w:abstractNumId w:val="55"/>
  </w:num>
  <w:num w:numId="13">
    <w:abstractNumId w:val="29"/>
  </w:num>
  <w:num w:numId="14">
    <w:abstractNumId w:val="21"/>
  </w:num>
  <w:num w:numId="15">
    <w:abstractNumId w:val="45"/>
  </w:num>
  <w:num w:numId="16">
    <w:abstractNumId w:val="47"/>
  </w:num>
  <w:num w:numId="17">
    <w:abstractNumId w:val="35"/>
    <w:lvlOverride w:ilvl="0">
      <w:lvl w:ilvl="0" w:tplc="040E0017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3EB64D4E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E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E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E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E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E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E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E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8">
    <w:abstractNumId w:val="0"/>
  </w:num>
  <w:num w:numId="19">
    <w:abstractNumId w:val="44"/>
  </w:num>
  <w:num w:numId="20">
    <w:abstractNumId w:val="4"/>
  </w:num>
  <w:num w:numId="21">
    <w:abstractNumId w:val="31"/>
  </w:num>
  <w:num w:numId="22">
    <w:abstractNumId w:val="41"/>
  </w:num>
  <w:num w:numId="23">
    <w:abstractNumId w:val="49"/>
  </w:num>
  <w:num w:numId="24">
    <w:abstractNumId w:val="7"/>
  </w:num>
  <w:num w:numId="25">
    <w:abstractNumId w:val="26"/>
  </w:num>
  <w:num w:numId="26">
    <w:abstractNumId w:val="54"/>
  </w:num>
  <w:num w:numId="27">
    <w:abstractNumId w:val="12"/>
  </w:num>
  <w:num w:numId="28">
    <w:abstractNumId w:val="36"/>
  </w:num>
  <w:num w:numId="29">
    <w:abstractNumId w:val="6"/>
  </w:num>
  <w:num w:numId="30">
    <w:abstractNumId w:val="43"/>
  </w:num>
  <w:num w:numId="31">
    <w:abstractNumId w:val="19"/>
  </w:num>
  <w:num w:numId="32">
    <w:abstractNumId w:val="32"/>
  </w:num>
  <w:num w:numId="33">
    <w:abstractNumId w:val="2"/>
  </w:num>
  <w:num w:numId="34">
    <w:abstractNumId w:val="24"/>
  </w:num>
  <w:num w:numId="35">
    <w:abstractNumId w:val="33"/>
  </w:num>
  <w:num w:numId="36">
    <w:abstractNumId w:val="50"/>
  </w:num>
  <w:num w:numId="37">
    <w:abstractNumId w:val="48"/>
  </w:num>
  <w:num w:numId="38">
    <w:abstractNumId w:val="22"/>
  </w:num>
  <w:num w:numId="39">
    <w:abstractNumId w:val="20"/>
  </w:num>
  <w:num w:numId="40">
    <w:abstractNumId w:val="17"/>
  </w:num>
  <w:num w:numId="41">
    <w:abstractNumId w:val="8"/>
  </w:num>
  <w:num w:numId="42">
    <w:abstractNumId w:val="27"/>
  </w:num>
  <w:num w:numId="43">
    <w:abstractNumId w:val="38"/>
  </w:num>
  <w:num w:numId="44">
    <w:abstractNumId w:val="13"/>
  </w:num>
  <w:num w:numId="45">
    <w:abstractNumId w:val="3"/>
  </w:num>
  <w:num w:numId="46">
    <w:abstractNumId w:val="14"/>
  </w:num>
  <w:num w:numId="47">
    <w:abstractNumId w:val="53"/>
  </w:num>
  <w:num w:numId="48">
    <w:abstractNumId w:val="51"/>
  </w:num>
  <w:num w:numId="49">
    <w:abstractNumId w:val="39"/>
  </w:num>
  <w:num w:numId="50">
    <w:abstractNumId w:val="30"/>
  </w:num>
  <w:num w:numId="51">
    <w:abstractNumId w:val="10"/>
  </w:num>
  <w:num w:numId="52">
    <w:abstractNumId w:val="40"/>
  </w:num>
  <w:num w:numId="53">
    <w:abstractNumId w:val="5"/>
  </w:num>
  <w:num w:numId="54">
    <w:abstractNumId w:val="16"/>
  </w:num>
  <w:num w:numId="55">
    <w:abstractNumId w:val="23"/>
  </w:num>
  <w:num w:numId="56">
    <w:abstractNumId w:val="37"/>
  </w:num>
  <w:num w:numId="57">
    <w:abstractNumId w:val="11"/>
  </w:num>
  <w:num w:numId="58">
    <w:abstractNumId w:val="4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586"/>
    <w:rsid w:val="00000590"/>
    <w:rsid w:val="000019A5"/>
    <w:rsid w:val="000057AE"/>
    <w:rsid w:val="00006ED6"/>
    <w:rsid w:val="0000726B"/>
    <w:rsid w:val="00010407"/>
    <w:rsid w:val="0001224F"/>
    <w:rsid w:val="0001590E"/>
    <w:rsid w:val="00017868"/>
    <w:rsid w:val="0002038A"/>
    <w:rsid w:val="00020CB3"/>
    <w:rsid w:val="00020FE7"/>
    <w:rsid w:val="0002333B"/>
    <w:rsid w:val="00025370"/>
    <w:rsid w:val="000305E3"/>
    <w:rsid w:val="00030E19"/>
    <w:rsid w:val="00031595"/>
    <w:rsid w:val="00032326"/>
    <w:rsid w:val="00034C31"/>
    <w:rsid w:val="00034ED8"/>
    <w:rsid w:val="00035957"/>
    <w:rsid w:val="0003784B"/>
    <w:rsid w:val="00041CB8"/>
    <w:rsid w:val="00053857"/>
    <w:rsid w:val="000547BD"/>
    <w:rsid w:val="00054DE5"/>
    <w:rsid w:val="000554CE"/>
    <w:rsid w:val="00055DD2"/>
    <w:rsid w:val="00056043"/>
    <w:rsid w:val="00056320"/>
    <w:rsid w:val="00061FB3"/>
    <w:rsid w:val="000654B4"/>
    <w:rsid w:val="00065A79"/>
    <w:rsid w:val="00067242"/>
    <w:rsid w:val="0006727C"/>
    <w:rsid w:val="00067AA7"/>
    <w:rsid w:val="00067C1D"/>
    <w:rsid w:val="00071F16"/>
    <w:rsid w:val="00072105"/>
    <w:rsid w:val="00072746"/>
    <w:rsid w:val="00073564"/>
    <w:rsid w:val="00074096"/>
    <w:rsid w:val="0007474F"/>
    <w:rsid w:val="00075595"/>
    <w:rsid w:val="00076348"/>
    <w:rsid w:val="00076468"/>
    <w:rsid w:val="000765B4"/>
    <w:rsid w:val="00077DB2"/>
    <w:rsid w:val="00080C89"/>
    <w:rsid w:val="000810B4"/>
    <w:rsid w:val="00081B4E"/>
    <w:rsid w:val="00082A66"/>
    <w:rsid w:val="00082DB0"/>
    <w:rsid w:val="00082DCB"/>
    <w:rsid w:val="00083889"/>
    <w:rsid w:val="00083B8A"/>
    <w:rsid w:val="00084C0C"/>
    <w:rsid w:val="00084E96"/>
    <w:rsid w:val="0008545B"/>
    <w:rsid w:val="00085D43"/>
    <w:rsid w:val="00091F74"/>
    <w:rsid w:val="00095C2B"/>
    <w:rsid w:val="00096A89"/>
    <w:rsid w:val="000A1142"/>
    <w:rsid w:val="000A1E30"/>
    <w:rsid w:val="000A2AF9"/>
    <w:rsid w:val="000A3B5F"/>
    <w:rsid w:val="000A46C4"/>
    <w:rsid w:val="000A6C7C"/>
    <w:rsid w:val="000A7ACE"/>
    <w:rsid w:val="000B1286"/>
    <w:rsid w:val="000B2887"/>
    <w:rsid w:val="000B2F4E"/>
    <w:rsid w:val="000B4012"/>
    <w:rsid w:val="000B4EC9"/>
    <w:rsid w:val="000B51D1"/>
    <w:rsid w:val="000B5DCE"/>
    <w:rsid w:val="000B6137"/>
    <w:rsid w:val="000B63C2"/>
    <w:rsid w:val="000C1FF9"/>
    <w:rsid w:val="000C2D30"/>
    <w:rsid w:val="000C48AB"/>
    <w:rsid w:val="000C4AD9"/>
    <w:rsid w:val="000C52BE"/>
    <w:rsid w:val="000C652A"/>
    <w:rsid w:val="000C6543"/>
    <w:rsid w:val="000D3D5B"/>
    <w:rsid w:val="000D577D"/>
    <w:rsid w:val="000E04D2"/>
    <w:rsid w:val="000E13EC"/>
    <w:rsid w:val="000E19F8"/>
    <w:rsid w:val="000E24B0"/>
    <w:rsid w:val="000E2C10"/>
    <w:rsid w:val="000E3120"/>
    <w:rsid w:val="000E3FB0"/>
    <w:rsid w:val="000E63EB"/>
    <w:rsid w:val="000E6D93"/>
    <w:rsid w:val="000E7029"/>
    <w:rsid w:val="000F0C43"/>
    <w:rsid w:val="000F2390"/>
    <w:rsid w:val="000F32B9"/>
    <w:rsid w:val="000F4392"/>
    <w:rsid w:val="000F5ABC"/>
    <w:rsid w:val="0010107C"/>
    <w:rsid w:val="00101661"/>
    <w:rsid w:val="0010375A"/>
    <w:rsid w:val="0010442E"/>
    <w:rsid w:val="00104D73"/>
    <w:rsid w:val="0010704B"/>
    <w:rsid w:val="00111F2F"/>
    <w:rsid w:val="00113144"/>
    <w:rsid w:val="00113C2F"/>
    <w:rsid w:val="0011437D"/>
    <w:rsid w:val="00114C40"/>
    <w:rsid w:val="00116C5F"/>
    <w:rsid w:val="00120A4F"/>
    <w:rsid w:val="0012174A"/>
    <w:rsid w:val="00124B55"/>
    <w:rsid w:val="001252F4"/>
    <w:rsid w:val="00126EF6"/>
    <w:rsid w:val="001338FA"/>
    <w:rsid w:val="00134957"/>
    <w:rsid w:val="00134DAA"/>
    <w:rsid w:val="00135440"/>
    <w:rsid w:val="00135524"/>
    <w:rsid w:val="00135CEB"/>
    <w:rsid w:val="0013693E"/>
    <w:rsid w:val="00136F77"/>
    <w:rsid w:val="00137B41"/>
    <w:rsid w:val="001409CE"/>
    <w:rsid w:val="0014155C"/>
    <w:rsid w:val="00141B97"/>
    <w:rsid w:val="00143141"/>
    <w:rsid w:val="00144134"/>
    <w:rsid w:val="001460C2"/>
    <w:rsid w:val="001462FC"/>
    <w:rsid w:val="0014633F"/>
    <w:rsid w:val="00146FC0"/>
    <w:rsid w:val="00147EA5"/>
    <w:rsid w:val="001507FF"/>
    <w:rsid w:val="0015485B"/>
    <w:rsid w:val="00155042"/>
    <w:rsid w:val="00161E93"/>
    <w:rsid w:val="001630D1"/>
    <w:rsid w:val="001631CC"/>
    <w:rsid w:val="00163852"/>
    <w:rsid w:val="001645FD"/>
    <w:rsid w:val="00165450"/>
    <w:rsid w:val="001658BD"/>
    <w:rsid w:val="00166F9D"/>
    <w:rsid w:val="001675A9"/>
    <w:rsid w:val="0017034B"/>
    <w:rsid w:val="00170EB2"/>
    <w:rsid w:val="00171601"/>
    <w:rsid w:val="00172F29"/>
    <w:rsid w:val="0017311A"/>
    <w:rsid w:val="00173968"/>
    <w:rsid w:val="0017443B"/>
    <w:rsid w:val="001753B2"/>
    <w:rsid w:val="00175A53"/>
    <w:rsid w:val="00177080"/>
    <w:rsid w:val="00177552"/>
    <w:rsid w:val="001825DA"/>
    <w:rsid w:val="00182E94"/>
    <w:rsid w:val="00183B89"/>
    <w:rsid w:val="00184893"/>
    <w:rsid w:val="00185AD4"/>
    <w:rsid w:val="00186FF2"/>
    <w:rsid w:val="0018714E"/>
    <w:rsid w:val="001871BC"/>
    <w:rsid w:val="0018757C"/>
    <w:rsid w:val="001945E9"/>
    <w:rsid w:val="00195FAA"/>
    <w:rsid w:val="001965A5"/>
    <w:rsid w:val="001A273B"/>
    <w:rsid w:val="001A2E49"/>
    <w:rsid w:val="001A62D6"/>
    <w:rsid w:val="001B0586"/>
    <w:rsid w:val="001B279A"/>
    <w:rsid w:val="001B4380"/>
    <w:rsid w:val="001B4E8B"/>
    <w:rsid w:val="001C15BD"/>
    <w:rsid w:val="001C42F6"/>
    <w:rsid w:val="001C5637"/>
    <w:rsid w:val="001C6ADB"/>
    <w:rsid w:val="001D0AA7"/>
    <w:rsid w:val="001D1987"/>
    <w:rsid w:val="001D26CB"/>
    <w:rsid w:val="001D2F62"/>
    <w:rsid w:val="001D73F0"/>
    <w:rsid w:val="001D7732"/>
    <w:rsid w:val="001E0E83"/>
    <w:rsid w:val="001E148F"/>
    <w:rsid w:val="001E2618"/>
    <w:rsid w:val="001E3F07"/>
    <w:rsid w:val="001E5E01"/>
    <w:rsid w:val="001E6B83"/>
    <w:rsid w:val="001E799C"/>
    <w:rsid w:val="001F0B94"/>
    <w:rsid w:val="001F32C4"/>
    <w:rsid w:val="001F3DA7"/>
    <w:rsid w:val="001F75C3"/>
    <w:rsid w:val="001F7AB9"/>
    <w:rsid w:val="0020185B"/>
    <w:rsid w:val="00201BC2"/>
    <w:rsid w:val="002024A1"/>
    <w:rsid w:val="00202DC5"/>
    <w:rsid w:val="00205133"/>
    <w:rsid w:val="00213FB3"/>
    <w:rsid w:val="00214001"/>
    <w:rsid w:val="00215919"/>
    <w:rsid w:val="00220F40"/>
    <w:rsid w:val="00220F6D"/>
    <w:rsid w:val="002226C9"/>
    <w:rsid w:val="0022388F"/>
    <w:rsid w:val="002242E5"/>
    <w:rsid w:val="00224BA1"/>
    <w:rsid w:val="00225447"/>
    <w:rsid w:val="00225B7D"/>
    <w:rsid w:val="00226D01"/>
    <w:rsid w:val="002278F6"/>
    <w:rsid w:val="002304CF"/>
    <w:rsid w:val="002304FC"/>
    <w:rsid w:val="00230A52"/>
    <w:rsid w:val="00230E95"/>
    <w:rsid w:val="002320C2"/>
    <w:rsid w:val="00232530"/>
    <w:rsid w:val="00233E63"/>
    <w:rsid w:val="002340CC"/>
    <w:rsid w:val="002404D2"/>
    <w:rsid w:val="002420E5"/>
    <w:rsid w:val="002518E1"/>
    <w:rsid w:val="00252987"/>
    <w:rsid w:val="00253332"/>
    <w:rsid w:val="00253674"/>
    <w:rsid w:val="00253F15"/>
    <w:rsid w:val="00254CB0"/>
    <w:rsid w:val="00254ED7"/>
    <w:rsid w:val="0025701D"/>
    <w:rsid w:val="00264CD2"/>
    <w:rsid w:val="00265617"/>
    <w:rsid w:val="00265A7C"/>
    <w:rsid w:val="00275C88"/>
    <w:rsid w:val="0027644F"/>
    <w:rsid w:val="00277268"/>
    <w:rsid w:val="00280CAA"/>
    <w:rsid w:val="002824B2"/>
    <w:rsid w:val="00282524"/>
    <w:rsid w:val="002831C1"/>
    <w:rsid w:val="002855CF"/>
    <w:rsid w:val="002870E6"/>
    <w:rsid w:val="002871B1"/>
    <w:rsid w:val="002934CC"/>
    <w:rsid w:val="00293ED2"/>
    <w:rsid w:val="0029430E"/>
    <w:rsid w:val="002957F1"/>
    <w:rsid w:val="002A113C"/>
    <w:rsid w:val="002A4DEA"/>
    <w:rsid w:val="002A649C"/>
    <w:rsid w:val="002B11B9"/>
    <w:rsid w:val="002B209B"/>
    <w:rsid w:val="002B5812"/>
    <w:rsid w:val="002B5B7C"/>
    <w:rsid w:val="002B60A4"/>
    <w:rsid w:val="002B6FCB"/>
    <w:rsid w:val="002B7CD8"/>
    <w:rsid w:val="002C15EB"/>
    <w:rsid w:val="002C5A0E"/>
    <w:rsid w:val="002C5B80"/>
    <w:rsid w:val="002D0ADE"/>
    <w:rsid w:val="002D1D36"/>
    <w:rsid w:val="002D39D8"/>
    <w:rsid w:val="002D523B"/>
    <w:rsid w:val="002E1B1D"/>
    <w:rsid w:val="002E1BAD"/>
    <w:rsid w:val="002E2A32"/>
    <w:rsid w:val="002E7D3C"/>
    <w:rsid w:val="002F043A"/>
    <w:rsid w:val="002F42CD"/>
    <w:rsid w:val="002F5F02"/>
    <w:rsid w:val="002F63A4"/>
    <w:rsid w:val="002F7A96"/>
    <w:rsid w:val="00302F3E"/>
    <w:rsid w:val="0030493A"/>
    <w:rsid w:val="00306163"/>
    <w:rsid w:val="00307ACA"/>
    <w:rsid w:val="0031037E"/>
    <w:rsid w:val="00310977"/>
    <w:rsid w:val="00310F6B"/>
    <w:rsid w:val="0031436B"/>
    <w:rsid w:val="003151EA"/>
    <w:rsid w:val="00316114"/>
    <w:rsid w:val="00316A7C"/>
    <w:rsid w:val="00317159"/>
    <w:rsid w:val="00317213"/>
    <w:rsid w:val="00317B78"/>
    <w:rsid w:val="00320200"/>
    <w:rsid w:val="0032328D"/>
    <w:rsid w:val="00327A24"/>
    <w:rsid w:val="00327A85"/>
    <w:rsid w:val="0033027C"/>
    <w:rsid w:val="003305D2"/>
    <w:rsid w:val="003328C8"/>
    <w:rsid w:val="003336E7"/>
    <w:rsid w:val="00333A44"/>
    <w:rsid w:val="00334F4D"/>
    <w:rsid w:val="0033548A"/>
    <w:rsid w:val="00335BD5"/>
    <w:rsid w:val="00337762"/>
    <w:rsid w:val="00341888"/>
    <w:rsid w:val="00343DD0"/>
    <w:rsid w:val="00347C54"/>
    <w:rsid w:val="00350257"/>
    <w:rsid w:val="00350CF5"/>
    <w:rsid w:val="00351960"/>
    <w:rsid w:val="00353476"/>
    <w:rsid w:val="003538CF"/>
    <w:rsid w:val="003619F9"/>
    <w:rsid w:val="00361C33"/>
    <w:rsid w:val="00362908"/>
    <w:rsid w:val="00365F32"/>
    <w:rsid w:val="00367999"/>
    <w:rsid w:val="00367CBB"/>
    <w:rsid w:val="00370059"/>
    <w:rsid w:val="00370276"/>
    <w:rsid w:val="0037203A"/>
    <w:rsid w:val="003729F1"/>
    <w:rsid w:val="00374E01"/>
    <w:rsid w:val="003758D2"/>
    <w:rsid w:val="00375FFE"/>
    <w:rsid w:val="00382610"/>
    <w:rsid w:val="00382809"/>
    <w:rsid w:val="00382E8E"/>
    <w:rsid w:val="00384701"/>
    <w:rsid w:val="003865A7"/>
    <w:rsid w:val="003915CB"/>
    <w:rsid w:val="0039182D"/>
    <w:rsid w:val="0039486D"/>
    <w:rsid w:val="00397EA6"/>
    <w:rsid w:val="003A199E"/>
    <w:rsid w:val="003A1E51"/>
    <w:rsid w:val="003A389A"/>
    <w:rsid w:val="003A56E2"/>
    <w:rsid w:val="003A603D"/>
    <w:rsid w:val="003A77BA"/>
    <w:rsid w:val="003B68A7"/>
    <w:rsid w:val="003B6F6E"/>
    <w:rsid w:val="003C00EB"/>
    <w:rsid w:val="003C4C5A"/>
    <w:rsid w:val="003C5185"/>
    <w:rsid w:val="003C590F"/>
    <w:rsid w:val="003C6BFF"/>
    <w:rsid w:val="003C6F79"/>
    <w:rsid w:val="003C77A3"/>
    <w:rsid w:val="003D2132"/>
    <w:rsid w:val="003D3F86"/>
    <w:rsid w:val="003D56A0"/>
    <w:rsid w:val="003D7DBC"/>
    <w:rsid w:val="003E1F3C"/>
    <w:rsid w:val="003E6675"/>
    <w:rsid w:val="003E6917"/>
    <w:rsid w:val="003F1094"/>
    <w:rsid w:val="003F3B16"/>
    <w:rsid w:val="003F5E77"/>
    <w:rsid w:val="003F77A2"/>
    <w:rsid w:val="00401427"/>
    <w:rsid w:val="00401E58"/>
    <w:rsid w:val="0040538C"/>
    <w:rsid w:val="004071A7"/>
    <w:rsid w:val="00407CFA"/>
    <w:rsid w:val="00411CBE"/>
    <w:rsid w:val="00416893"/>
    <w:rsid w:val="00420BC5"/>
    <w:rsid w:val="00420E09"/>
    <w:rsid w:val="00421D53"/>
    <w:rsid w:val="0042251B"/>
    <w:rsid w:val="00423061"/>
    <w:rsid w:val="004242A4"/>
    <w:rsid w:val="00425AA0"/>
    <w:rsid w:val="00427004"/>
    <w:rsid w:val="004309A8"/>
    <w:rsid w:val="00434B04"/>
    <w:rsid w:val="00434B57"/>
    <w:rsid w:val="00435478"/>
    <w:rsid w:val="004354CE"/>
    <w:rsid w:val="004356C4"/>
    <w:rsid w:val="00435ABB"/>
    <w:rsid w:val="0043637D"/>
    <w:rsid w:val="0043738D"/>
    <w:rsid w:val="00440B39"/>
    <w:rsid w:val="00441A37"/>
    <w:rsid w:val="00441B4A"/>
    <w:rsid w:val="004425D5"/>
    <w:rsid w:val="004430DE"/>
    <w:rsid w:val="00443F1B"/>
    <w:rsid w:val="00443FF8"/>
    <w:rsid w:val="00444906"/>
    <w:rsid w:val="00444C81"/>
    <w:rsid w:val="00446BCA"/>
    <w:rsid w:val="00446EC6"/>
    <w:rsid w:val="004512E7"/>
    <w:rsid w:val="00451722"/>
    <w:rsid w:val="00456D27"/>
    <w:rsid w:val="004602D1"/>
    <w:rsid w:val="0046176E"/>
    <w:rsid w:val="004625F3"/>
    <w:rsid w:val="00462941"/>
    <w:rsid w:val="00463B32"/>
    <w:rsid w:val="004644E1"/>
    <w:rsid w:val="00464D4E"/>
    <w:rsid w:val="004651B7"/>
    <w:rsid w:val="00467621"/>
    <w:rsid w:val="00467E50"/>
    <w:rsid w:val="00471B2E"/>
    <w:rsid w:val="004725C4"/>
    <w:rsid w:val="00472B5E"/>
    <w:rsid w:val="00473E56"/>
    <w:rsid w:val="004760C2"/>
    <w:rsid w:val="004767EA"/>
    <w:rsid w:val="004767EC"/>
    <w:rsid w:val="00477269"/>
    <w:rsid w:val="00480D55"/>
    <w:rsid w:val="004818DF"/>
    <w:rsid w:val="00482899"/>
    <w:rsid w:val="00482C88"/>
    <w:rsid w:val="00483137"/>
    <w:rsid w:val="00483160"/>
    <w:rsid w:val="004839EF"/>
    <w:rsid w:val="00486110"/>
    <w:rsid w:val="004902F5"/>
    <w:rsid w:val="00490407"/>
    <w:rsid w:val="00491098"/>
    <w:rsid w:val="004922CA"/>
    <w:rsid w:val="00492B71"/>
    <w:rsid w:val="004936A6"/>
    <w:rsid w:val="00493FF2"/>
    <w:rsid w:val="004973EB"/>
    <w:rsid w:val="004A17B9"/>
    <w:rsid w:val="004A62F9"/>
    <w:rsid w:val="004A659B"/>
    <w:rsid w:val="004A7CCE"/>
    <w:rsid w:val="004B039F"/>
    <w:rsid w:val="004B0B8F"/>
    <w:rsid w:val="004B2706"/>
    <w:rsid w:val="004B3A34"/>
    <w:rsid w:val="004B4ECC"/>
    <w:rsid w:val="004B5632"/>
    <w:rsid w:val="004B7EAB"/>
    <w:rsid w:val="004C01CB"/>
    <w:rsid w:val="004C3726"/>
    <w:rsid w:val="004C39FE"/>
    <w:rsid w:val="004C60ED"/>
    <w:rsid w:val="004C6181"/>
    <w:rsid w:val="004C7C4F"/>
    <w:rsid w:val="004D2516"/>
    <w:rsid w:val="004D25CD"/>
    <w:rsid w:val="004D26E0"/>
    <w:rsid w:val="004D2D4A"/>
    <w:rsid w:val="004D2D63"/>
    <w:rsid w:val="004D3087"/>
    <w:rsid w:val="004D3BEC"/>
    <w:rsid w:val="004D3BF3"/>
    <w:rsid w:val="004D6192"/>
    <w:rsid w:val="004E220A"/>
    <w:rsid w:val="004E2821"/>
    <w:rsid w:val="004E6353"/>
    <w:rsid w:val="004F2078"/>
    <w:rsid w:val="004F26A4"/>
    <w:rsid w:val="004F3258"/>
    <w:rsid w:val="004F3A78"/>
    <w:rsid w:val="004F55A2"/>
    <w:rsid w:val="004F6EC8"/>
    <w:rsid w:val="004F77C3"/>
    <w:rsid w:val="004F7AF0"/>
    <w:rsid w:val="004F7C7D"/>
    <w:rsid w:val="005038E8"/>
    <w:rsid w:val="00503E0F"/>
    <w:rsid w:val="00506217"/>
    <w:rsid w:val="0050686A"/>
    <w:rsid w:val="00514873"/>
    <w:rsid w:val="00515089"/>
    <w:rsid w:val="0051543A"/>
    <w:rsid w:val="005207E6"/>
    <w:rsid w:val="00521936"/>
    <w:rsid w:val="005225C0"/>
    <w:rsid w:val="0052300F"/>
    <w:rsid w:val="00524E4D"/>
    <w:rsid w:val="00525EFB"/>
    <w:rsid w:val="00526699"/>
    <w:rsid w:val="00526D8B"/>
    <w:rsid w:val="00527B23"/>
    <w:rsid w:val="0053024D"/>
    <w:rsid w:val="00530910"/>
    <w:rsid w:val="00531490"/>
    <w:rsid w:val="00531DC6"/>
    <w:rsid w:val="005335A5"/>
    <w:rsid w:val="00535C11"/>
    <w:rsid w:val="005404E2"/>
    <w:rsid w:val="00541E63"/>
    <w:rsid w:val="005422FF"/>
    <w:rsid w:val="00544AFE"/>
    <w:rsid w:val="00545E46"/>
    <w:rsid w:val="0054616C"/>
    <w:rsid w:val="0055060C"/>
    <w:rsid w:val="005524F4"/>
    <w:rsid w:val="00552CA6"/>
    <w:rsid w:val="00553105"/>
    <w:rsid w:val="00555BCC"/>
    <w:rsid w:val="0056149D"/>
    <w:rsid w:val="00561A10"/>
    <w:rsid w:val="00562784"/>
    <w:rsid w:val="00567624"/>
    <w:rsid w:val="005711E6"/>
    <w:rsid w:val="00571F5A"/>
    <w:rsid w:val="0057309B"/>
    <w:rsid w:val="00575475"/>
    <w:rsid w:val="00580118"/>
    <w:rsid w:val="0058393B"/>
    <w:rsid w:val="005846ED"/>
    <w:rsid w:val="005904BE"/>
    <w:rsid w:val="005905C5"/>
    <w:rsid w:val="005913EB"/>
    <w:rsid w:val="00593FDB"/>
    <w:rsid w:val="00594ED0"/>
    <w:rsid w:val="00595D6E"/>
    <w:rsid w:val="005965F4"/>
    <w:rsid w:val="00597CEF"/>
    <w:rsid w:val="005A14BB"/>
    <w:rsid w:val="005A2180"/>
    <w:rsid w:val="005A23FB"/>
    <w:rsid w:val="005A26F5"/>
    <w:rsid w:val="005A37F7"/>
    <w:rsid w:val="005A551B"/>
    <w:rsid w:val="005A713F"/>
    <w:rsid w:val="005B0A39"/>
    <w:rsid w:val="005B158F"/>
    <w:rsid w:val="005B27D8"/>
    <w:rsid w:val="005B2EE0"/>
    <w:rsid w:val="005B33C4"/>
    <w:rsid w:val="005B4485"/>
    <w:rsid w:val="005B4641"/>
    <w:rsid w:val="005B4F90"/>
    <w:rsid w:val="005B50FC"/>
    <w:rsid w:val="005B6DD5"/>
    <w:rsid w:val="005B7C91"/>
    <w:rsid w:val="005C0B49"/>
    <w:rsid w:val="005C1948"/>
    <w:rsid w:val="005C7554"/>
    <w:rsid w:val="005D2D27"/>
    <w:rsid w:val="005D2F71"/>
    <w:rsid w:val="005D35BD"/>
    <w:rsid w:val="005D3600"/>
    <w:rsid w:val="005D4822"/>
    <w:rsid w:val="005D6EAB"/>
    <w:rsid w:val="005D756D"/>
    <w:rsid w:val="005E3A28"/>
    <w:rsid w:val="005E3F91"/>
    <w:rsid w:val="005E46F7"/>
    <w:rsid w:val="005E7D3B"/>
    <w:rsid w:val="005F27B9"/>
    <w:rsid w:val="005F363A"/>
    <w:rsid w:val="005F37BD"/>
    <w:rsid w:val="005F3A10"/>
    <w:rsid w:val="005F45F8"/>
    <w:rsid w:val="005F4C7A"/>
    <w:rsid w:val="005F4D2A"/>
    <w:rsid w:val="00603BDC"/>
    <w:rsid w:val="00604BBA"/>
    <w:rsid w:val="0060574A"/>
    <w:rsid w:val="00605824"/>
    <w:rsid w:val="00606C95"/>
    <w:rsid w:val="00607105"/>
    <w:rsid w:val="00607B92"/>
    <w:rsid w:val="00611B0A"/>
    <w:rsid w:val="00613131"/>
    <w:rsid w:val="006132BA"/>
    <w:rsid w:val="00616B94"/>
    <w:rsid w:val="00617938"/>
    <w:rsid w:val="00620A98"/>
    <w:rsid w:val="00624AB0"/>
    <w:rsid w:val="00625321"/>
    <w:rsid w:val="0062722D"/>
    <w:rsid w:val="00633DF1"/>
    <w:rsid w:val="006341CA"/>
    <w:rsid w:val="00634EBE"/>
    <w:rsid w:val="00636A78"/>
    <w:rsid w:val="00637022"/>
    <w:rsid w:val="0064068B"/>
    <w:rsid w:val="0064096E"/>
    <w:rsid w:val="00640E00"/>
    <w:rsid w:val="00640E26"/>
    <w:rsid w:val="00642960"/>
    <w:rsid w:val="00643594"/>
    <w:rsid w:val="00647DE3"/>
    <w:rsid w:val="00651392"/>
    <w:rsid w:val="006540C9"/>
    <w:rsid w:val="00654343"/>
    <w:rsid w:val="006553C8"/>
    <w:rsid w:val="00661E6B"/>
    <w:rsid w:val="0066317C"/>
    <w:rsid w:val="00663991"/>
    <w:rsid w:val="00665CAB"/>
    <w:rsid w:val="006663E7"/>
    <w:rsid w:val="00667158"/>
    <w:rsid w:val="00670E2C"/>
    <w:rsid w:val="006717F2"/>
    <w:rsid w:val="0067298F"/>
    <w:rsid w:val="006735AD"/>
    <w:rsid w:val="006753D2"/>
    <w:rsid w:val="006811C4"/>
    <w:rsid w:val="0068202F"/>
    <w:rsid w:val="00687881"/>
    <w:rsid w:val="0068794A"/>
    <w:rsid w:val="00695CC0"/>
    <w:rsid w:val="006963F4"/>
    <w:rsid w:val="00696D52"/>
    <w:rsid w:val="0069719E"/>
    <w:rsid w:val="006976EE"/>
    <w:rsid w:val="006977AE"/>
    <w:rsid w:val="00697AB0"/>
    <w:rsid w:val="006A0D86"/>
    <w:rsid w:val="006A1432"/>
    <w:rsid w:val="006A1705"/>
    <w:rsid w:val="006A182B"/>
    <w:rsid w:val="006A2DD6"/>
    <w:rsid w:val="006A5DB5"/>
    <w:rsid w:val="006A5FEE"/>
    <w:rsid w:val="006A7597"/>
    <w:rsid w:val="006A77FA"/>
    <w:rsid w:val="006B0A29"/>
    <w:rsid w:val="006B21E3"/>
    <w:rsid w:val="006C120D"/>
    <w:rsid w:val="006C16ED"/>
    <w:rsid w:val="006C334D"/>
    <w:rsid w:val="006D2878"/>
    <w:rsid w:val="006D3238"/>
    <w:rsid w:val="006D4BEA"/>
    <w:rsid w:val="006D51F0"/>
    <w:rsid w:val="006D646E"/>
    <w:rsid w:val="006E001B"/>
    <w:rsid w:val="006E28D2"/>
    <w:rsid w:val="006E452C"/>
    <w:rsid w:val="006E67BB"/>
    <w:rsid w:val="006E749B"/>
    <w:rsid w:val="006F03BF"/>
    <w:rsid w:val="006F1770"/>
    <w:rsid w:val="006F2ECC"/>
    <w:rsid w:val="006F3494"/>
    <w:rsid w:val="006F3DFB"/>
    <w:rsid w:val="006F586A"/>
    <w:rsid w:val="006F64ED"/>
    <w:rsid w:val="006F6EF3"/>
    <w:rsid w:val="006F6FE3"/>
    <w:rsid w:val="00700232"/>
    <w:rsid w:val="007038D3"/>
    <w:rsid w:val="00703B50"/>
    <w:rsid w:val="00704D8A"/>
    <w:rsid w:val="00707DB0"/>
    <w:rsid w:val="00710D17"/>
    <w:rsid w:val="0071173A"/>
    <w:rsid w:val="007129F1"/>
    <w:rsid w:val="0071337B"/>
    <w:rsid w:val="00716628"/>
    <w:rsid w:val="00717026"/>
    <w:rsid w:val="007203FB"/>
    <w:rsid w:val="00720503"/>
    <w:rsid w:val="0072052D"/>
    <w:rsid w:val="00721CCA"/>
    <w:rsid w:val="00722A96"/>
    <w:rsid w:val="007244DF"/>
    <w:rsid w:val="0072574E"/>
    <w:rsid w:val="007271CB"/>
    <w:rsid w:val="007327A9"/>
    <w:rsid w:val="00734C8B"/>
    <w:rsid w:val="007366CD"/>
    <w:rsid w:val="007414BC"/>
    <w:rsid w:val="00742958"/>
    <w:rsid w:val="0074315E"/>
    <w:rsid w:val="00745004"/>
    <w:rsid w:val="00746F0E"/>
    <w:rsid w:val="00750224"/>
    <w:rsid w:val="00750CE6"/>
    <w:rsid w:val="007512C6"/>
    <w:rsid w:val="00752A75"/>
    <w:rsid w:val="00756355"/>
    <w:rsid w:val="00757089"/>
    <w:rsid w:val="007577A1"/>
    <w:rsid w:val="007606F2"/>
    <w:rsid w:val="007617DB"/>
    <w:rsid w:val="00762D0F"/>
    <w:rsid w:val="00764451"/>
    <w:rsid w:val="00770524"/>
    <w:rsid w:val="007707E3"/>
    <w:rsid w:val="007737E6"/>
    <w:rsid w:val="00776117"/>
    <w:rsid w:val="007773B6"/>
    <w:rsid w:val="007802A1"/>
    <w:rsid w:val="00780557"/>
    <w:rsid w:val="00781467"/>
    <w:rsid w:val="00781E1D"/>
    <w:rsid w:val="0078265F"/>
    <w:rsid w:val="00782C27"/>
    <w:rsid w:val="00783284"/>
    <w:rsid w:val="007838A0"/>
    <w:rsid w:val="007850B4"/>
    <w:rsid w:val="007857CD"/>
    <w:rsid w:val="00790BB6"/>
    <w:rsid w:val="00790F80"/>
    <w:rsid w:val="007929EE"/>
    <w:rsid w:val="00792ADD"/>
    <w:rsid w:val="00793DBB"/>
    <w:rsid w:val="00795294"/>
    <w:rsid w:val="00795ED4"/>
    <w:rsid w:val="007965D1"/>
    <w:rsid w:val="007A0825"/>
    <w:rsid w:val="007A0EFA"/>
    <w:rsid w:val="007A228A"/>
    <w:rsid w:val="007A24B6"/>
    <w:rsid w:val="007A4D03"/>
    <w:rsid w:val="007A568B"/>
    <w:rsid w:val="007A5F7A"/>
    <w:rsid w:val="007A7601"/>
    <w:rsid w:val="007B0CD5"/>
    <w:rsid w:val="007B0E73"/>
    <w:rsid w:val="007B5252"/>
    <w:rsid w:val="007B5E20"/>
    <w:rsid w:val="007B74D9"/>
    <w:rsid w:val="007C18DC"/>
    <w:rsid w:val="007C4BA9"/>
    <w:rsid w:val="007C4E88"/>
    <w:rsid w:val="007C59F6"/>
    <w:rsid w:val="007C70BB"/>
    <w:rsid w:val="007C74A5"/>
    <w:rsid w:val="007D05F7"/>
    <w:rsid w:val="007D0D74"/>
    <w:rsid w:val="007D2DE6"/>
    <w:rsid w:val="007D6591"/>
    <w:rsid w:val="007D7BA8"/>
    <w:rsid w:val="007E0BD6"/>
    <w:rsid w:val="007E0EB7"/>
    <w:rsid w:val="007E24A7"/>
    <w:rsid w:val="007E2CD4"/>
    <w:rsid w:val="007E30A0"/>
    <w:rsid w:val="007E3A3C"/>
    <w:rsid w:val="007E3E2B"/>
    <w:rsid w:val="007E709E"/>
    <w:rsid w:val="007E77F1"/>
    <w:rsid w:val="007E7C2E"/>
    <w:rsid w:val="007F16EC"/>
    <w:rsid w:val="007F268C"/>
    <w:rsid w:val="007F44CF"/>
    <w:rsid w:val="007F5F94"/>
    <w:rsid w:val="007F68B6"/>
    <w:rsid w:val="007F6C98"/>
    <w:rsid w:val="007F7FC9"/>
    <w:rsid w:val="0080074B"/>
    <w:rsid w:val="00803984"/>
    <w:rsid w:val="0080499C"/>
    <w:rsid w:val="00805F4C"/>
    <w:rsid w:val="00806F51"/>
    <w:rsid w:val="0080780A"/>
    <w:rsid w:val="0081421B"/>
    <w:rsid w:val="0081482D"/>
    <w:rsid w:val="00815426"/>
    <w:rsid w:val="00815CBC"/>
    <w:rsid w:val="008167A3"/>
    <w:rsid w:val="00817267"/>
    <w:rsid w:val="008273D4"/>
    <w:rsid w:val="00827A82"/>
    <w:rsid w:val="00830817"/>
    <w:rsid w:val="0083167A"/>
    <w:rsid w:val="00832F07"/>
    <w:rsid w:val="008365DB"/>
    <w:rsid w:val="00836619"/>
    <w:rsid w:val="0084038C"/>
    <w:rsid w:val="00841E03"/>
    <w:rsid w:val="0084222A"/>
    <w:rsid w:val="008433EA"/>
    <w:rsid w:val="00845361"/>
    <w:rsid w:val="008466E3"/>
    <w:rsid w:val="00851E7B"/>
    <w:rsid w:val="008552C2"/>
    <w:rsid w:val="00856B57"/>
    <w:rsid w:val="00856F51"/>
    <w:rsid w:val="008618B1"/>
    <w:rsid w:val="00864F2B"/>
    <w:rsid w:val="00865DF9"/>
    <w:rsid w:val="0086617E"/>
    <w:rsid w:val="00870671"/>
    <w:rsid w:val="0087109C"/>
    <w:rsid w:val="00875F5F"/>
    <w:rsid w:val="0088047B"/>
    <w:rsid w:val="00880EEE"/>
    <w:rsid w:val="00883402"/>
    <w:rsid w:val="00883418"/>
    <w:rsid w:val="00883B94"/>
    <w:rsid w:val="0088451E"/>
    <w:rsid w:val="00886EEB"/>
    <w:rsid w:val="008872E6"/>
    <w:rsid w:val="008931D0"/>
    <w:rsid w:val="00896BD5"/>
    <w:rsid w:val="0089795A"/>
    <w:rsid w:val="00897E81"/>
    <w:rsid w:val="008A1E35"/>
    <w:rsid w:val="008A4653"/>
    <w:rsid w:val="008A478B"/>
    <w:rsid w:val="008A4902"/>
    <w:rsid w:val="008A7897"/>
    <w:rsid w:val="008B2D01"/>
    <w:rsid w:val="008B3717"/>
    <w:rsid w:val="008B4615"/>
    <w:rsid w:val="008B54AB"/>
    <w:rsid w:val="008B680C"/>
    <w:rsid w:val="008B6B92"/>
    <w:rsid w:val="008B6D75"/>
    <w:rsid w:val="008C0E8E"/>
    <w:rsid w:val="008C1B2C"/>
    <w:rsid w:val="008C1DF3"/>
    <w:rsid w:val="008C3B94"/>
    <w:rsid w:val="008C3EAA"/>
    <w:rsid w:val="008C40B2"/>
    <w:rsid w:val="008C7153"/>
    <w:rsid w:val="008C7352"/>
    <w:rsid w:val="008D1183"/>
    <w:rsid w:val="008D1CE9"/>
    <w:rsid w:val="008D25B7"/>
    <w:rsid w:val="008D3421"/>
    <w:rsid w:val="008D383F"/>
    <w:rsid w:val="008D723D"/>
    <w:rsid w:val="008E14DC"/>
    <w:rsid w:val="008E2195"/>
    <w:rsid w:val="008E308E"/>
    <w:rsid w:val="008E58CF"/>
    <w:rsid w:val="008E6BEE"/>
    <w:rsid w:val="008F00DF"/>
    <w:rsid w:val="008F5BF1"/>
    <w:rsid w:val="009007AF"/>
    <w:rsid w:val="00900833"/>
    <w:rsid w:val="00900C80"/>
    <w:rsid w:val="009014B2"/>
    <w:rsid w:val="0090193F"/>
    <w:rsid w:val="00901B3E"/>
    <w:rsid w:val="00902028"/>
    <w:rsid w:val="00906AE0"/>
    <w:rsid w:val="009071A1"/>
    <w:rsid w:val="00907219"/>
    <w:rsid w:val="00910270"/>
    <w:rsid w:val="00910288"/>
    <w:rsid w:val="009110FD"/>
    <w:rsid w:val="00913D5B"/>
    <w:rsid w:val="0091534D"/>
    <w:rsid w:val="0091764B"/>
    <w:rsid w:val="00917CC8"/>
    <w:rsid w:val="0092060F"/>
    <w:rsid w:val="00920870"/>
    <w:rsid w:val="00925176"/>
    <w:rsid w:val="009325CB"/>
    <w:rsid w:val="00933F54"/>
    <w:rsid w:val="00934033"/>
    <w:rsid w:val="00936818"/>
    <w:rsid w:val="009405A3"/>
    <w:rsid w:val="0094140D"/>
    <w:rsid w:val="00942BC8"/>
    <w:rsid w:val="0094419D"/>
    <w:rsid w:val="009468E6"/>
    <w:rsid w:val="00947985"/>
    <w:rsid w:val="00947E22"/>
    <w:rsid w:val="009508A5"/>
    <w:rsid w:val="009510E8"/>
    <w:rsid w:val="00951DB2"/>
    <w:rsid w:val="00954FFE"/>
    <w:rsid w:val="00956348"/>
    <w:rsid w:val="00957EA1"/>
    <w:rsid w:val="00960044"/>
    <w:rsid w:val="00962571"/>
    <w:rsid w:val="00962CC0"/>
    <w:rsid w:val="00963454"/>
    <w:rsid w:val="009739D3"/>
    <w:rsid w:val="009746D6"/>
    <w:rsid w:val="0097473D"/>
    <w:rsid w:val="009748B3"/>
    <w:rsid w:val="009757C0"/>
    <w:rsid w:val="00977116"/>
    <w:rsid w:val="00977A5D"/>
    <w:rsid w:val="009815FF"/>
    <w:rsid w:val="0098520E"/>
    <w:rsid w:val="009909C8"/>
    <w:rsid w:val="009910D7"/>
    <w:rsid w:val="00991AD4"/>
    <w:rsid w:val="0099293C"/>
    <w:rsid w:val="009955CB"/>
    <w:rsid w:val="009955F0"/>
    <w:rsid w:val="009A61A8"/>
    <w:rsid w:val="009B0FA1"/>
    <w:rsid w:val="009B1D46"/>
    <w:rsid w:val="009B1FAB"/>
    <w:rsid w:val="009B356A"/>
    <w:rsid w:val="009B39CB"/>
    <w:rsid w:val="009B7850"/>
    <w:rsid w:val="009B78CC"/>
    <w:rsid w:val="009B791A"/>
    <w:rsid w:val="009C09B5"/>
    <w:rsid w:val="009C23A9"/>
    <w:rsid w:val="009C4D21"/>
    <w:rsid w:val="009C5113"/>
    <w:rsid w:val="009C5EB1"/>
    <w:rsid w:val="009C66A9"/>
    <w:rsid w:val="009C75D6"/>
    <w:rsid w:val="009D388A"/>
    <w:rsid w:val="009D746D"/>
    <w:rsid w:val="009D74D7"/>
    <w:rsid w:val="009E0305"/>
    <w:rsid w:val="009E1411"/>
    <w:rsid w:val="009E2961"/>
    <w:rsid w:val="009E45EB"/>
    <w:rsid w:val="009E774D"/>
    <w:rsid w:val="009F0A96"/>
    <w:rsid w:val="009F4203"/>
    <w:rsid w:val="009F5A90"/>
    <w:rsid w:val="009F5F32"/>
    <w:rsid w:val="009F666D"/>
    <w:rsid w:val="00A003F8"/>
    <w:rsid w:val="00A013F9"/>
    <w:rsid w:val="00A016C7"/>
    <w:rsid w:val="00A02BB4"/>
    <w:rsid w:val="00A06DB0"/>
    <w:rsid w:val="00A06DE6"/>
    <w:rsid w:val="00A06E45"/>
    <w:rsid w:val="00A07080"/>
    <w:rsid w:val="00A07D83"/>
    <w:rsid w:val="00A1468C"/>
    <w:rsid w:val="00A164A2"/>
    <w:rsid w:val="00A20B2C"/>
    <w:rsid w:val="00A2357E"/>
    <w:rsid w:val="00A23C7E"/>
    <w:rsid w:val="00A2546B"/>
    <w:rsid w:val="00A256AD"/>
    <w:rsid w:val="00A269D8"/>
    <w:rsid w:val="00A32FED"/>
    <w:rsid w:val="00A331B2"/>
    <w:rsid w:val="00A4215B"/>
    <w:rsid w:val="00A4229F"/>
    <w:rsid w:val="00A4356E"/>
    <w:rsid w:val="00A46A0D"/>
    <w:rsid w:val="00A477A2"/>
    <w:rsid w:val="00A50FE5"/>
    <w:rsid w:val="00A527DD"/>
    <w:rsid w:val="00A52CFA"/>
    <w:rsid w:val="00A52EF8"/>
    <w:rsid w:val="00A53C5C"/>
    <w:rsid w:val="00A53E58"/>
    <w:rsid w:val="00A5400D"/>
    <w:rsid w:val="00A54992"/>
    <w:rsid w:val="00A54DC3"/>
    <w:rsid w:val="00A60C57"/>
    <w:rsid w:val="00A643E1"/>
    <w:rsid w:val="00A7005A"/>
    <w:rsid w:val="00A702B8"/>
    <w:rsid w:val="00A71C50"/>
    <w:rsid w:val="00A725AB"/>
    <w:rsid w:val="00A74210"/>
    <w:rsid w:val="00A76FF7"/>
    <w:rsid w:val="00A7757C"/>
    <w:rsid w:val="00A86410"/>
    <w:rsid w:val="00A875FD"/>
    <w:rsid w:val="00A87AC3"/>
    <w:rsid w:val="00A900A0"/>
    <w:rsid w:val="00A92C00"/>
    <w:rsid w:val="00A92C83"/>
    <w:rsid w:val="00A94AB1"/>
    <w:rsid w:val="00A957C7"/>
    <w:rsid w:val="00A964F7"/>
    <w:rsid w:val="00A96E9A"/>
    <w:rsid w:val="00AA056A"/>
    <w:rsid w:val="00AA105A"/>
    <w:rsid w:val="00AA1998"/>
    <w:rsid w:val="00AA1BF4"/>
    <w:rsid w:val="00AA2D88"/>
    <w:rsid w:val="00AA45CA"/>
    <w:rsid w:val="00AA5BC3"/>
    <w:rsid w:val="00AA7928"/>
    <w:rsid w:val="00AB0089"/>
    <w:rsid w:val="00AB1712"/>
    <w:rsid w:val="00AB1A09"/>
    <w:rsid w:val="00AB1B8F"/>
    <w:rsid w:val="00AB28C6"/>
    <w:rsid w:val="00AB2A3A"/>
    <w:rsid w:val="00AC0BE4"/>
    <w:rsid w:val="00AC0F73"/>
    <w:rsid w:val="00AC2DC9"/>
    <w:rsid w:val="00AC52DF"/>
    <w:rsid w:val="00AD0128"/>
    <w:rsid w:val="00AD1114"/>
    <w:rsid w:val="00AD17E9"/>
    <w:rsid w:val="00AD2B6F"/>
    <w:rsid w:val="00AD3B5D"/>
    <w:rsid w:val="00AD637C"/>
    <w:rsid w:val="00AD6668"/>
    <w:rsid w:val="00AD6E01"/>
    <w:rsid w:val="00AE06ED"/>
    <w:rsid w:val="00AE0EEC"/>
    <w:rsid w:val="00AE1568"/>
    <w:rsid w:val="00AE2005"/>
    <w:rsid w:val="00AE31E3"/>
    <w:rsid w:val="00AE6B07"/>
    <w:rsid w:val="00AE6B67"/>
    <w:rsid w:val="00AE76D4"/>
    <w:rsid w:val="00AF2822"/>
    <w:rsid w:val="00AF37C5"/>
    <w:rsid w:val="00AF40BF"/>
    <w:rsid w:val="00AF4DC2"/>
    <w:rsid w:val="00AF701E"/>
    <w:rsid w:val="00AF7BAB"/>
    <w:rsid w:val="00B01A81"/>
    <w:rsid w:val="00B0253A"/>
    <w:rsid w:val="00B02B0B"/>
    <w:rsid w:val="00B048DF"/>
    <w:rsid w:val="00B10507"/>
    <w:rsid w:val="00B13A90"/>
    <w:rsid w:val="00B1470D"/>
    <w:rsid w:val="00B14E14"/>
    <w:rsid w:val="00B23EA4"/>
    <w:rsid w:val="00B24815"/>
    <w:rsid w:val="00B2546C"/>
    <w:rsid w:val="00B26261"/>
    <w:rsid w:val="00B262E2"/>
    <w:rsid w:val="00B3114A"/>
    <w:rsid w:val="00B31841"/>
    <w:rsid w:val="00B32058"/>
    <w:rsid w:val="00B32477"/>
    <w:rsid w:val="00B344CC"/>
    <w:rsid w:val="00B34721"/>
    <w:rsid w:val="00B35146"/>
    <w:rsid w:val="00B43C94"/>
    <w:rsid w:val="00B45459"/>
    <w:rsid w:val="00B50658"/>
    <w:rsid w:val="00B50B5A"/>
    <w:rsid w:val="00B51835"/>
    <w:rsid w:val="00B52D7C"/>
    <w:rsid w:val="00B53829"/>
    <w:rsid w:val="00B5632A"/>
    <w:rsid w:val="00B57B0D"/>
    <w:rsid w:val="00B6043D"/>
    <w:rsid w:val="00B60CC6"/>
    <w:rsid w:val="00B6188F"/>
    <w:rsid w:val="00B63CA5"/>
    <w:rsid w:val="00B63F30"/>
    <w:rsid w:val="00B70E07"/>
    <w:rsid w:val="00B7255C"/>
    <w:rsid w:val="00B73DA4"/>
    <w:rsid w:val="00B83333"/>
    <w:rsid w:val="00B845B6"/>
    <w:rsid w:val="00B84864"/>
    <w:rsid w:val="00B87110"/>
    <w:rsid w:val="00B91493"/>
    <w:rsid w:val="00B91A06"/>
    <w:rsid w:val="00B92151"/>
    <w:rsid w:val="00B92305"/>
    <w:rsid w:val="00B92782"/>
    <w:rsid w:val="00B93423"/>
    <w:rsid w:val="00B936CF"/>
    <w:rsid w:val="00B93BCE"/>
    <w:rsid w:val="00B94A18"/>
    <w:rsid w:val="00B95C52"/>
    <w:rsid w:val="00B960FE"/>
    <w:rsid w:val="00B96D94"/>
    <w:rsid w:val="00B974CF"/>
    <w:rsid w:val="00B97633"/>
    <w:rsid w:val="00BA3886"/>
    <w:rsid w:val="00BA6B39"/>
    <w:rsid w:val="00BA7900"/>
    <w:rsid w:val="00BA7D5A"/>
    <w:rsid w:val="00BB230E"/>
    <w:rsid w:val="00BB31CE"/>
    <w:rsid w:val="00BB3908"/>
    <w:rsid w:val="00BB5A03"/>
    <w:rsid w:val="00BB6A37"/>
    <w:rsid w:val="00BB6F5A"/>
    <w:rsid w:val="00BC3E99"/>
    <w:rsid w:val="00BC6C1D"/>
    <w:rsid w:val="00BD1EDF"/>
    <w:rsid w:val="00BD2C69"/>
    <w:rsid w:val="00BD318F"/>
    <w:rsid w:val="00BE1691"/>
    <w:rsid w:val="00BE375E"/>
    <w:rsid w:val="00BE5BA0"/>
    <w:rsid w:val="00BE7178"/>
    <w:rsid w:val="00BF29EB"/>
    <w:rsid w:val="00BF6EAD"/>
    <w:rsid w:val="00C02230"/>
    <w:rsid w:val="00C05481"/>
    <w:rsid w:val="00C1015E"/>
    <w:rsid w:val="00C112EC"/>
    <w:rsid w:val="00C11ADE"/>
    <w:rsid w:val="00C12E49"/>
    <w:rsid w:val="00C1367B"/>
    <w:rsid w:val="00C148A5"/>
    <w:rsid w:val="00C16629"/>
    <w:rsid w:val="00C169AF"/>
    <w:rsid w:val="00C22AC2"/>
    <w:rsid w:val="00C22EA3"/>
    <w:rsid w:val="00C2572D"/>
    <w:rsid w:val="00C269C4"/>
    <w:rsid w:val="00C26AA4"/>
    <w:rsid w:val="00C300A6"/>
    <w:rsid w:val="00C32497"/>
    <w:rsid w:val="00C3288B"/>
    <w:rsid w:val="00C32AB6"/>
    <w:rsid w:val="00C33FE4"/>
    <w:rsid w:val="00C35386"/>
    <w:rsid w:val="00C354A0"/>
    <w:rsid w:val="00C43E65"/>
    <w:rsid w:val="00C43F89"/>
    <w:rsid w:val="00C47465"/>
    <w:rsid w:val="00C4766D"/>
    <w:rsid w:val="00C51C34"/>
    <w:rsid w:val="00C535C0"/>
    <w:rsid w:val="00C54723"/>
    <w:rsid w:val="00C61F4E"/>
    <w:rsid w:val="00C61F5E"/>
    <w:rsid w:val="00C62EE9"/>
    <w:rsid w:val="00C63340"/>
    <w:rsid w:val="00C6357E"/>
    <w:rsid w:val="00C64038"/>
    <w:rsid w:val="00C64885"/>
    <w:rsid w:val="00C64E4B"/>
    <w:rsid w:val="00C65A26"/>
    <w:rsid w:val="00C65F5C"/>
    <w:rsid w:val="00C6658D"/>
    <w:rsid w:val="00C66C3D"/>
    <w:rsid w:val="00C67242"/>
    <w:rsid w:val="00C716E7"/>
    <w:rsid w:val="00C75051"/>
    <w:rsid w:val="00C764E4"/>
    <w:rsid w:val="00C83AD4"/>
    <w:rsid w:val="00C84ADF"/>
    <w:rsid w:val="00C85993"/>
    <w:rsid w:val="00C91221"/>
    <w:rsid w:val="00C93291"/>
    <w:rsid w:val="00C9524F"/>
    <w:rsid w:val="00C953EB"/>
    <w:rsid w:val="00C95BC8"/>
    <w:rsid w:val="00C961B5"/>
    <w:rsid w:val="00C976FE"/>
    <w:rsid w:val="00CA012E"/>
    <w:rsid w:val="00CA0593"/>
    <w:rsid w:val="00CA0909"/>
    <w:rsid w:val="00CA0DA2"/>
    <w:rsid w:val="00CA175A"/>
    <w:rsid w:val="00CA1C60"/>
    <w:rsid w:val="00CA4797"/>
    <w:rsid w:val="00CB16D5"/>
    <w:rsid w:val="00CB34C1"/>
    <w:rsid w:val="00CB4F0D"/>
    <w:rsid w:val="00CB68FC"/>
    <w:rsid w:val="00CC00D4"/>
    <w:rsid w:val="00CC12CE"/>
    <w:rsid w:val="00CC38FE"/>
    <w:rsid w:val="00CC568D"/>
    <w:rsid w:val="00CC71E8"/>
    <w:rsid w:val="00CD2039"/>
    <w:rsid w:val="00CD44BF"/>
    <w:rsid w:val="00CD60AB"/>
    <w:rsid w:val="00CD715E"/>
    <w:rsid w:val="00CD7FBC"/>
    <w:rsid w:val="00CE1931"/>
    <w:rsid w:val="00CE1BEF"/>
    <w:rsid w:val="00CE20BF"/>
    <w:rsid w:val="00CE23ED"/>
    <w:rsid w:val="00CE5A34"/>
    <w:rsid w:val="00CF0343"/>
    <w:rsid w:val="00CF15B8"/>
    <w:rsid w:val="00CF2AE4"/>
    <w:rsid w:val="00CF4DC9"/>
    <w:rsid w:val="00CF5DAB"/>
    <w:rsid w:val="00CF5F76"/>
    <w:rsid w:val="00D006A2"/>
    <w:rsid w:val="00D00D0D"/>
    <w:rsid w:val="00D0197A"/>
    <w:rsid w:val="00D022FB"/>
    <w:rsid w:val="00D02963"/>
    <w:rsid w:val="00D04757"/>
    <w:rsid w:val="00D04D1C"/>
    <w:rsid w:val="00D06699"/>
    <w:rsid w:val="00D06DA4"/>
    <w:rsid w:val="00D10886"/>
    <w:rsid w:val="00D10B11"/>
    <w:rsid w:val="00D1228C"/>
    <w:rsid w:val="00D12FFA"/>
    <w:rsid w:val="00D14A7C"/>
    <w:rsid w:val="00D163AC"/>
    <w:rsid w:val="00D21FFA"/>
    <w:rsid w:val="00D240CE"/>
    <w:rsid w:val="00D30744"/>
    <w:rsid w:val="00D31BBE"/>
    <w:rsid w:val="00D334EC"/>
    <w:rsid w:val="00D338A4"/>
    <w:rsid w:val="00D3466E"/>
    <w:rsid w:val="00D36879"/>
    <w:rsid w:val="00D368CE"/>
    <w:rsid w:val="00D36FCC"/>
    <w:rsid w:val="00D419EB"/>
    <w:rsid w:val="00D43631"/>
    <w:rsid w:val="00D449FB"/>
    <w:rsid w:val="00D4546A"/>
    <w:rsid w:val="00D46B1F"/>
    <w:rsid w:val="00D5064B"/>
    <w:rsid w:val="00D54B93"/>
    <w:rsid w:val="00D56510"/>
    <w:rsid w:val="00D56A31"/>
    <w:rsid w:val="00D6044D"/>
    <w:rsid w:val="00D60C5D"/>
    <w:rsid w:val="00D61C25"/>
    <w:rsid w:val="00D62292"/>
    <w:rsid w:val="00D62580"/>
    <w:rsid w:val="00D62893"/>
    <w:rsid w:val="00D6385A"/>
    <w:rsid w:val="00D64A07"/>
    <w:rsid w:val="00D65E28"/>
    <w:rsid w:val="00D66EB7"/>
    <w:rsid w:val="00D7672F"/>
    <w:rsid w:val="00D779B5"/>
    <w:rsid w:val="00D808DD"/>
    <w:rsid w:val="00D810CA"/>
    <w:rsid w:val="00D821B6"/>
    <w:rsid w:val="00D83026"/>
    <w:rsid w:val="00D8405F"/>
    <w:rsid w:val="00D846C7"/>
    <w:rsid w:val="00D84EDB"/>
    <w:rsid w:val="00D867A3"/>
    <w:rsid w:val="00D875E2"/>
    <w:rsid w:val="00D91042"/>
    <w:rsid w:val="00D916F8"/>
    <w:rsid w:val="00D91C70"/>
    <w:rsid w:val="00D9420B"/>
    <w:rsid w:val="00D94EB5"/>
    <w:rsid w:val="00D95041"/>
    <w:rsid w:val="00D950B3"/>
    <w:rsid w:val="00D95A69"/>
    <w:rsid w:val="00D95A92"/>
    <w:rsid w:val="00D95E2D"/>
    <w:rsid w:val="00DA0795"/>
    <w:rsid w:val="00DA24AC"/>
    <w:rsid w:val="00DA2AD1"/>
    <w:rsid w:val="00DA343C"/>
    <w:rsid w:val="00DA5DAB"/>
    <w:rsid w:val="00DA68AC"/>
    <w:rsid w:val="00DB0F4D"/>
    <w:rsid w:val="00DB1250"/>
    <w:rsid w:val="00DB29DC"/>
    <w:rsid w:val="00DB4B42"/>
    <w:rsid w:val="00DB55B4"/>
    <w:rsid w:val="00DB5CA6"/>
    <w:rsid w:val="00DB715A"/>
    <w:rsid w:val="00DC12E3"/>
    <w:rsid w:val="00DC36C1"/>
    <w:rsid w:val="00DC3867"/>
    <w:rsid w:val="00DC3B21"/>
    <w:rsid w:val="00DC3ED8"/>
    <w:rsid w:val="00DC46D6"/>
    <w:rsid w:val="00DC4973"/>
    <w:rsid w:val="00DD13F6"/>
    <w:rsid w:val="00DD7224"/>
    <w:rsid w:val="00DE0A28"/>
    <w:rsid w:val="00DE0A68"/>
    <w:rsid w:val="00DE0C91"/>
    <w:rsid w:val="00DE48A6"/>
    <w:rsid w:val="00DE6339"/>
    <w:rsid w:val="00DE65E8"/>
    <w:rsid w:val="00DE7F76"/>
    <w:rsid w:val="00DF02A3"/>
    <w:rsid w:val="00DF3537"/>
    <w:rsid w:val="00DF4011"/>
    <w:rsid w:val="00DF7FDD"/>
    <w:rsid w:val="00E00804"/>
    <w:rsid w:val="00E00E2C"/>
    <w:rsid w:val="00E01918"/>
    <w:rsid w:val="00E02257"/>
    <w:rsid w:val="00E035F6"/>
    <w:rsid w:val="00E07A06"/>
    <w:rsid w:val="00E118C9"/>
    <w:rsid w:val="00E11D36"/>
    <w:rsid w:val="00E14D1D"/>
    <w:rsid w:val="00E15FF0"/>
    <w:rsid w:val="00E20C59"/>
    <w:rsid w:val="00E2320D"/>
    <w:rsid w:val="00E2362B"/>
    <w:rsid w:val="00E319D8"/>
    <w:rsid w:val="00E31AE4"/>
    <w:rsid w:val="00E31C67"/>
    <w:rsid w:val="00E36B10"/>
    <w:rsid w:val="00E36F6F"/>
    <w:rsid w:val="00E378D8"/>
    <w:rsid w:val="00E37A35"/>
    <w:rsid w:val="00E37C26"/>
    <w:rsid w:val="00E4070C"/>
    <w:rsid w:val="00E40A62"/>
    <w:rsid w:val="00E40C32"/>
    <w:rsid w:val="00E410DF"/>
    <w:rsid w:val="00E43969"/>
    <w:rsid w:val="00E44810"/>
    <w:rsid w:val="00E47A48"/>
    <w:rsid w:val="00E5136D"/>
    <w:rsid w:val="00E5189D"/>
    <w:rsid w:val="00E52CC9"/>
    <w:rsid w:val="00E53DA2"/>
    <w:rsid w:val="00E54BAB"/>
    <w:rsid w:val="00E56384"/>
    <w:rsid w:val="00E566AB"/>
    <w:rsid w:val="00E577EF"/>
    <w:rsid w:val="00E57FBD"/>
    <w:rsid w:val="00E61611"/>
    <w:rsid w:val="00E63FD3"/>
    <w:rsid w:val="00E66D7C"/>
    <w:rsid w:val="00E70CB5"/>
    <w:rsid w:val="00E71A1A"/>
    <w:rsid w:val="00E7313D"/>
    <w:rsid w:val="00E73883"/>
    <w:rsid w:val="00E73C85"/>
    <w:rsid w:val="00E748AD"/>
    <w:rsid w:val="00E758B2"/>
    <w:rsid w:val="00E75B80"/>
    <w:rsid w:val="00E7683B"/>
    <w:rsid w:val="00E77DDD"/>
    <w:rsid w:val="00E8252C"/>
    <w:rsid w:val="00E84E7E"/>
    <w:rsid w:val="00E86E80"/>
    <w:rsid w:val="00E874F1"/>
    <w:rsid w:val="00E87559"/>
    <w:rsid w:val="00E90EEC"/>
    <w:rsid w:val="00E97224"/>
    <w:rsid w:val="00E97698"/>
    <w:rsid w:val="00EA33E8"/>
    <w:rsid w:val="00EA38C9"/>
    <w:rsid w:val="00EA3EB2"/>
    <w:rsid w:val="00EA636B"/>
    <w:rsid w:val="00EB17C5"/>
    <w:rsid w:val="00EB4468"/>
    <w:rsid w:val="00EB4CEC"/>
    <w:rsid w:val="00EB52C4"/>
    <w:rsid w:val="00EB711F"/>
    <w:rsid w:val="00EB7197"/>
    <w:rsid w:val="00EB74FF"/>
    <w:rsid w:val="00EC3EB3"/>
    <w:rsid w:val="00EC47DA"/>
    <w:rsid w:val="00EC629B"/>
    <w:rsid w:val="00ED1DE9"/>
    <w:rsid w:val="00ED6849"/>
    <w:rsid w:val="00EE0164"/>
    <w:rsid w:val="00EE04C9"/>
    <w:rsid w:val="00EE0982"/>
    <w:rsid w:val="00EE1267"/>
    <w:rsid w:val="00EE25DF"/>
    <w:rsid w:val="00EE34EC"/>
    <w:rsid w:val="00EE487B"/>
    <w:rsid w:val="00EE4E66"/>
    <w:rsid w:val="00EE5301"/>
    <w:rsid w:val="00EE5E04"/>
    <w:rsid w:val="00EF1D72"/>
    <w:rsid w:val="00EF3375"/>
    <w:rsid w:val="00EF3743"/>
    <w:rsid w:val="00EF5D95"/>
    <w:rsid w:val="00EF5DA5"/>
    <w:rsid w:val="00EF67E3"/>
    <w:rsid w:val="00F01F8D"/>
    <w:rsid w:val="00F05015"/>
    <w:rsid w:val="00F07625"/>
    <w:rsid w:val="00F07D9F"/>
    <w:rsid w:val="00F13C41"/>
    <w:rsid w:val="00F13E12"/>
    <w:rsid w:val="00F16E2F"/>
    <w:rsid w:val="00F17985"/>
    <w:rsid w:val="00F17D73"/>
    <w:rsid w:val="00F207D7"/>
    <w:rsid w:val="00F26189"/>
    <w:rsid w:val="00F26B00"/>
    <w:rsid w:val="00F27A27"/>
    <w:rsid w:val="00F31B4C"/>
    <w:rsid w:val="00F32598"/>
    <w:rsid w:val="00F3400D"/>
    <w:rsid w:val="00F341A5"/>
    <w:rsid w:val="00F34390"/>
    <w:rsid w:val="00F35E9E"/>
    <w:rsid w:val="00F37183"/>
    <w:rsid w:val="00F406EC"/>
    <w:rsid w:val="00F41AD1"/>
    <w:rsid w:val="00F42545"/>
    <w:rsid w:val="00F44B99"/>
    <w:rsid w:val="00F44E2F"/>
    <w:rsid w:val="00F45C1E"/>
    <w:rsid w:val="00F47768"/>
    <w:rsid w:val="00F5002A"/>
    <w:rsid w:val="00F50CF4"/>
    <w:rsid w:val="00F50EF3"/>
    <w:rsid w:val="00F5248A"/>
    <w:rsid w:val="00F555B0"/>
    <w:rsid w:val="00F608F8"/>
    <w:rsid w:val="00F6161D"/>
    <w:rsid w:val="00F6283D"/>
    <w:rsid w:val="00F62DDE"/>
    <w:rsid w:val="00F658FB"/>
    <w:rsid w:val="00F67434"/>
    <w:rsid w:val="00F674B7"/>
    <w:rsid w:val="00F67F18"/>
    <w:rsid w:val="00F70240"/>
    <w:rsid w:val="00F70CFE"/>
    <w:rsid w:val="00F71175"/>
    <w:rsid w:val="00F7156D"/>
    <w:rsid w:val="00F73982"/>
    <w:rsid w:val="00F73EE5"/>
    <w:rsid w:val="00F83F50"/>
    <w:rsid w:val="00F84257"/>
    <w:rsid w:val="00F8616F"/>
    <w:rsid w:val="00F86B09"/>
    <w:rsid w:val="00F9111F"/>
    <w:rsid w:val="00F9475C"/>
    <w:rsid w:val="00F9494B"/>
    <w:rsid w:val="00F95E23"/>
    <w:rsid w:val="00FA2094"/>
    <w:rsid w:val="00FA368B"/>
    <w:rsid w:val="00FA378C"/>
    <w:rsid w:val="00FA5101"/>
    <w:rsid w:val="00FA65CE"/>
    <w:rsid w:val="00FB0C52"/>
    <w:rsid w:val="00FB2CBA"/>
    <w:rsid w:val="00FB31D6"/>
    <w:rsid w:val="00FB48DB"/>
    <w:rsid w:val="00FB57FD"/>
    <w:rsid w:val="00FB7FB4"/>
    <w:rsid w:val="00FC2FA1"/>
    <w:rsid w:val="00FC4B2C"/>
    <w:rsid w:val="00FC54A0"/>
    <w:rsid w:val="00FC6105"/>
    <w:rsid w:val="00FC62BA"/>
    <w:rsid w:val="00FD43F0"/>
    <w:rsid w:val="00FD5A63"/>
    <w:rsid w:val="00FD61D9"/>
    <w:rsid w:val="00FE04EA"/>
    <w:rsid w:val="00FE0ADA"/>
    <w:rsid w:val="00FE1236"/>
    <w:rsid w:val="00FE2459"/>
    <w:rsid w:val="00FE32B6"/>
    <w:rsid w:val="00FE37E9"/>
    <w:rsid w:val="00FE5748"/>
    <w:rsid w:val="00FF0218"/>
    <w:rsid w:val="00FF1EA2"/>
    <w:rsid w:val="00FF4D94"/>
    <w:rsid w:val="00FF63C4"/>
    <w:rsid w:val="00FF74D6"/>
    <w:rsid w:val="00FF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B40285"/>
  <w15:docId w15:val="{AABEE298-40B6-4840-A608-F9648A73C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20E09"/>
  </w:style>
  <w:style w:type="paragraph" w:styleId="Cmsor1">
    <w:name w:val="heading 1"/>
    <w:basedOn w:val="Norml"/>
    <w:next w:val="Norml"/>
    <w:link w:val="Cmsor1Char"/>
    <w:uiPriority w:val="9"/>
    <w:qFormat/>
    <w:rsid w:val="00544AF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206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Számozott lista 1,Eszeri felsorolás,lista_2,Welt L Char,Welt L,Bullet List,FooterText,numbered,Paragraphe de liste1,Bulletr List Paragraph,列出段落,列出段落1,Listeafsnit1,Parágrafo da Lista1,Dot pt"/>
    <w:basedOn w:val="Norml"/>
    <w:link w:val="ListaszerbekezdsChar"/>
    <w:uiPriority w:val="34"/>
    <w:qFormat/>
    <w:rsid w:val="001B0586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1B0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1B0586"/>
    <w:rPr>
      <w:rFonts w:ascii="Tahoma" w:hAnsi="Tahoma" w:cs="Tahoma"/>
      <w:sz w:val="16"/>
      <w:szCs w:val="16"/>
    </w:rPr>
  </w:style>
  <w:style w:type="character" w:customStyle="1" w:styleId="ListaszerbekezdsChar">
    <w:name w:val="Listaszerű bekezdés Char"/>
    <w:aliases w:val="List Paragraph à moi Char,Számozott lista 1 Char,Eszeri felsorolás Char,lista_2 Char,Welt L Char Char,Welt L Char1,Bullet List Char,FooterText Char,numbered Char,Paragraphe de liste1 Char,Bulletr List Paragraph Char,列出段落 Char"/>
    <w:link w:val="Listaszerbekezds"/>
    <w:uiPriority w:val="34"/>
    <w:qFormat/>
    <w:rsid w:val="00845361"/>
  </w:style>
  <w:style w:type="paragraph" w:styleId="lfej">
    <w:name w:val="header"/>
    <w:basedOn w:val="Norml"/>
    <w:link w:val="lfejChar"/>
    <w:uiPriority w:val="99"/>
    <w:unhideWhenUsed/>
    <w:rsid w:val="000E19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E19F8"/>
  </w:style>
  <w:style w:type="paragraph" w:styleId="llb">
    <w:name w:val="footer"/>
    <w:basedOn w:val="Norml"/>
    <w:link w:val="llbChar"/>
    <w:uiPriority w:val="99"/>
    <w:unhideWhenUsed/>
    <w:rsid w:val="000E19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E19F8"/>
  </w:style>
  <w:style w:type="character" w:styleId="Jegyzethivatkozs">
    <w:name w:val="annotation reference"/>
    <w:basedOn w:val="Bekezdsalapbettpusa"/>
    <w:uiPriority w:val="99"/>
    <w:semiHidden/>
    <w:unhideWhenUsed/>
    <w:rsid w:val="00624AB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24AB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24AB0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24AB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24AB0"/>
    <w:rPr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8755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87559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qFormat/>
    <w:rsid w:val="00E87559"/>
    <w:rPr>
      <w:vertAlign w:val="superscript"/>
    </w:rPr>
  </w:style>
  <w:style w:type="character" w:styleId="Hiperhivatkozs">
    <w:name w:val="Hyperlink"/>
    <w:basedOn w:val="Bekezdsalapbettpusa"/>
    <w:uiPriority w:val="99"/>
    <w:semiHidden/>
    <w:unhideWhenUsed/>
    <w:rsid w:val="0092060F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2060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stepid">
    <w:name w:val="step_id"/>
    <w:basedOn w:val="Bekezdsalapbettpusa"/>
    <w:rsid w:val="00DE7F76"/>
  </w:style>
  <w:style w:type="character" w:customStyle="1" w:styleId="stepbody">
    <w:name w:val="step_body"/>
    <w:basedOn w:val="Bekezdsalapbettpusa"/>
    <w:rsid w:val="00DE7F76"/>
  </w:style>
  <w:style w:type="character" w:customStyle="1" w:styleId="stepitem">
    <w:name w:val="step_item"/>
    <w:basedOn w:val="Bekezdsalapbettpusa"/>
    <w:rsid w:val="00DE7F76"/>
  </w:style>
  <w:style w:type="character" w:customStyle="1" w:styleId="itemortho">
    <w:name w:val="item_ortho"/>
    <w:basedOn w:val="Bekezdsalapbettpusa"/>
    <w:rsid w:val="00DE7F76"/>
  </w:style>
  <w:style w:type="character" w:customStyle="1" w:styleId="itempos">
    <w:name w:val="item_pos"/>
    <w:basedOn w:val="Bekezdsalapbettpusa"/>
    <w:rsid w:val="00DE7F76"/>
  </w:style>
  <w:style w:type="character" w:customStyle="1" w:styleId="stephowto">
    <w:name w:val="step_howto"/>
    <w:basedOn w:val="Bekezdsalapbettpusa"/>
    <w:rsid w:val="00DE7F76"/>
  </w:style>
  <w:style w:type="character" w:customStyle="1" w:styleId="stepcomment">
    <w:name w:val="step_comment"/>
    <w:basedOn w:val="Bekezdsalapbettpusa"/>
    <w:rsid w:val="00DE7F76"/>
  </w:style>
  <w:style w:type="character" w:customStyle="1" w:styleId="Cmsor1Char">
    <w:name w:val="Címsor 1 Char"/>
    <w:basedOn w:val="Bekezdsalapbettpusa"/>
    <w:link w:val="Cmsor1"/>
    <w:uiPriority w:val="9"/>
    <w:rsid w:val="00544AF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ltozat">
    <w:name w:val="Revision"/>
    <w:hidden/>
    <w:uiPriority w:val="99"/>
    <w:semiHidden/>
    <w:rsid w:val="00382809"/>
    <w:pPr>
      <w:spacing w:after="0" w:line="240" w:lineRule="auto"/>
    </w:pPr>
  </w:style>
  <w:style w:type="character" w:customStyle="1" w:styleId="Norml1Char">
    <w:name w:val="Normál1 Char"/>
    <w:link w:val="Norml1"/>
    <w:uiPriority w:val="99"/>
    <w:qFormat/>
    <w:locked/>
    <w:rsid w:val="00182E94"/>
    <w:rPr>
      <w:rFonts w:ascii="Franklin Gothic Book" w:hAnsi="Franklin Gothic Book"/>
    </w:rPr>
  </w:style>
  <w:style w:type="paragraph" w:customStyle="1" w:styleId="Norml1">
    <w:name w:val="Normál1"/>
    <w:basedOn w:val="Norml"/>
    <w:link w:val="Norml1Char"/>
    <w:uiPriority w:val="99"/>
    <w:qFormat/>
    <w:rsid w:val="00182E94"/>
    <w:pPr>
      <w:spacing w:before="60" w:after="120" w:line="280" w:lineRule="atLeast"/>
      <w:jc w:val="both"/>
    </w:pPr>
    <w:rPr>
      <w:rFonts w:ascii="Franklin Gothic Book" w:hAnsi="Franklin Gothic Boo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3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EABABC3-91AE-4E0B-8DFC-D211E8E0B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21</Pages>
  <Words>5920</Words>
  <Characters>40850</Characters>
  <Application>Microsoft Office Word</Application>
  <DocSecurity>0</DocSecurity>
  <Lines>340</Lines>
  <Paragraphs>93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BM-NISZ</Company>
  <LinksUpToDate>false</LinksUpToDate>
  <CharactersWithSpaces>46677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Márton Andrea</dc:creator>
  <cp:lastModifiedBy>Kívésné Gyenge Éva dr.</cp:lastModifiedBy>
  <cp:revision>9</cp:revision>
  <cp:lastPrinted>2021-10-06T09:26:00Z</cp:lastPrinted>
  <dcterms:created xsi:type="dcterms:W3CDTF">2024-10-21T12:59:00Z</dcterms:created>
  <dcterms:modified xsi:type="dcterms:W3CDTF">2024-10-21T13:40:00Z</dcterms:modified>
</cp:coreProperties>
</file>